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42" w:rsidRPr="00125042" w:rsidRDefault="00125042" w:rsidP="00125042">
      <w:pPr>
        <w:spacing w:after="0" w:line="240" w:lineRule="auto"/>
        <w:ind w:left="630"/>
        <w:jc w:val="center"/>
        <w:textAlignment w:val="baseline"/>
        <w:rPr>
          <w:sz w:val="24"/>
          <w:szCs w:val="24"/>
        </w:rPr>
      </w:pPr>
      <w:r w:rsidRPr="00125042">
        <w:rPr>
          <w:noProof/>
          <w:sz w:val="24"/>
          <w:szCs w:val="24"/>
        </w:rPr>
        <w:drawing>
          <wp:inline distT="0" distB="0" distL="0" distR="0" wp14:anchorId="0CE59748" wp14:editId="5EE96D50">
            <wp:extent cx="1914525" cy="5948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8075" cy="608346"/>
                    </a:xfrm>
                    <a:prstGeom prst="rect">
                      <a:avLst/>
                    </a:prstGeom>
                    <a:noFill/>
                  </pic:spPr>
                </pic:pic>
              </a:graphicData>
            </a:graphic>
          </wp:inline>
        </w:drawing>
      </w:r>
    </w:p>
    <w:p w:rsidR="00125042" w:rsidRPr="00125042" w:rsidRDefault="00125042" w:rsidP="00125042">
      <w:pPr>
        <w:spacing w:after="0" w:line="240" w:lineRule="auto"/>
        <w:ind w:left="630"/>
        <w:jc w:val="center"/>
        <w:textAlignment w:val="baseline"/>
        <w:rPr>
          <w:b/>
          <w:sz w:val="24"/>
          <w:szCs w:val="24"/>
        </w:rPr>
      </w:pPr>
      <w:r w:rsidRPr="00125042">
        <w:rPr>
          <w:b/>
          <w:sz w:val="24"/>
          <w:szCs w:val="24"/>
        </w:rPr>
        <w:t>(530) 222-3678</w:t>
      </w:r>
    </w:p>
    <w:p w:rsidR="00125042" w:rsidRPr="00125042" w:rsidRDefault="00125042" w:rsidP="00125042">
      <w:pPr>
        <w:spacing w:after="0" w:line="240" w:lineRule="auto"/>
        <w:ind w:left="630"/>
        <w:jc w:val="center"/>
        <w:textAlignment w:val="baseline"/>
        <w:rPr>
          <w:b/>
          <w:sz w:val="24"/>
          <w:szCs w:val="24"/>
        </w:rPr>
      </w:pPr>
    </w:p>
    <w:p w:rsidR="00125042" w:rsidRPr="00125042" w:rsidRDefault="00125042" w:rsidP="00125042">
      <w:pPr>
        <w:keepNext/>
        <w:spacing w:after="0" w:line="240" w:lineRule="auto"/>
        <w:ind w:left="630"/>
        <w:jc w:val="center"/>
        <w:textAlignment w:val="baseline"/>
        <w:outlineLvl w:val="0"/>
        <w:rPr>
          <w:b/>
          <w:color w:val="2F5496" w:themeColor="accent5" w:themeShade="BF"/>
          <w:sz w:val="36"/>
          <w:szCs w:val="36"/>
        </w:rPr>
      </w:pPr>
      <w:r w:rsidRPr="00125042">
        <w:rPr>
          <w:b/>
          <w:color w:val="2F5496" w:themeColor="accent5" w:themeShade="BF"/>
          <w:sz w:val="36"/>
          <w:szCs w:val="36"/>
        </w:rPr>
        <w:t xml:space="preserve">Day </w:t>
      </w:r>
      <w:bookmarkStart w:id="0" w:name="_GoBack"/>
      <w:bookmarkEnd w:id="0"/>
      <w:r w:rsidRPr="00125042">
        <w:rPr>
          <w:b/>
          <w:color w:val="2F5496" w:themeColor="accent5" w:themeShade="BF"/>
          <w:sz w:val="36"/>
          <w:szCs w:val="36"/>
        </w:rPr>
        <w:t>of Treatment</w:t>
      </w:r>
    </w:p>
    <w:p w:rsidR="00125042" w:rsidRPr="00125042" w:rsidRDefault="00125042" w:rsidP="00125042">
      <w:pPr>
        <w:spacing w:after="0" w:line="240" w:lineRule="auto"/>
        <w:ind w:left="630"/>
        <w:jc w:val="center"/>
        <w:textAlignment w:val="baseline"/>
        <w:rPr>
          <w:b/>
          <w:sz w:val="24"/>
          <w:szCs w:val="24"/>
        </w:rPr>
      </w:pPr>
    </w:p>
    <w:p w:rsidR="00125042" w:rsidRPr="00125042" w:rsidRDefault="00125042" w:rsidP="00125042">
      <w:pPr>
        <w:spacing w:after="0" w:line="240" w:lineRule="auto"/>
        <w:ind w:left="630"/>
        <w:textAlignment w:val="baseline"/>
        <w:rPr>
          <w:color w:val="FF0000"/>
          <w:sz w:val="24"/>
          <w:szCs w:val="24"/>
        </w:rPr>
      </w:pPr>
      <w:r w:rsidRPr="00125042">
        <w:rPr>
          <w:b/>
          <w:color w:val="FF0000"/>
          <w:sz w:val="24"/>
          <w:szCs w:val="24"/>
          <w:u w:val="single"/>
        </w:rPr>
        <w:t>TOPICAL ANESTHETIC:</w:t>
      </w:r>
      <w:r w:rsidRPr="00125042">
        <w:rPr>
          <w:color w:val="FF0000"/>
          <w:sz w:val="24"/>
          <w:szCs w:val="24"/>
        </w:rPr>
        <w:t xml:space="preserve">  If you want to be numbed for your procedure, YOU MUST ARRIVE 20 MINUTES PRIOR TO YOUR APPOINTMENT TIME.</w:t>
      </w:r>
      <w:r w:rsidRPr="00125042">
        <w:rPr>
          <w:sz w:val="24"/>
          <w:szCs w:val="24"/>
        </w:rPr>
        <w:t xml:space="preserve"> The ONLY exception is for lips, which numb within 7-10 minutes. </w:t>
      </w:r>
      <w:r w:rsidRPr="00125042">
        <w:rPr>
          <w:color w:val="FF0000"/>
          <w:sz w:val="24"/>
          <w:szCs w:val="24"/>
        </w:rPr>
        <w:t xml:space="preserve">If you do not arrive early, YOU </w:t>
      </w:r>
      <w:r w:rsidRPr="00125042">
        <w:rPr>
          <w:color w:val="FF0000"/>
          <w:sz w:val="24"/>
          <w:szCs w:val="24"/>
          <w:u w:val="single"/>
        </w:rPr>
        <w:t>WILL NOT</w:t>
      </w:r>
      <w:r w:rsidRPr="00125042">
        <w:rPr>
          <w:color w:val="FF0000"/>
          <w:sz w:val="24"/>
          <w:szCs w:val="24"/>
        </w:rPr>
        <w:t xml:space="preserve"> RECEIVE ANESTHETIC. </w:t>
      </w:r>
    </w:p>
    <w:p w:rsidR="00125042" w:rsidRPr="00125042" w:rsidRDefault="00125042" w:rsidP="00125042">
      <w:pPr>
        <w:spacing w:after="0" w:line="240" w:lineRule="auto"/>
        <w:ind w:left="630"/>
        <w:textAlignment w:val="baseline"/>
        <w:rPr>
          <w:b/>
          <w:sz w:val="24"/>
          <w:szCs w:val="24"/>
        </w:rPr>
      </w:pPr>
      <w:r w:rsidRPr="00125042">
        <w:rPr>
          <w:b/>
          <w:sz w:val="24"/>
          <w:szCs w:val="24"/>
        </w:rPr>
        <w:t>Instructions:</w:t>
      </w:r>
    </w:p>
    <w:p w:rsidR="00125042" w:rsidRPr="00125042" w:rsidRDefault="00125042" w:rsidP="00125042">
      <w:pPr>
        <w:spacing w:after="0" w:line="240" w:lineRule="auto"/>
        <w:ind w:left="630"/>
        <w:textAlignment w:val="baseline"/>
        <w:rPr>
          <w:sz w:val="24"/>
          <w:szCs w:val="24"/>
        </w:rPr>
      </w:pPr>
      <w:r w:rsidRPr="00125042">
        <w:rPr>
          <w:sz w:val="24"/>
          <w:szCs w:val="24"/>
        </w:rPr>
        <w:tab/>
      </w:r>
      <w:r w:rsidRPr="00125042">
        <w:rPr>
          <w:sz w:val="24"/>
          <w:szCs w:val="24"/>
        </w:rPr>
        <w:tab/>
        <w:t>-Check-in and tell the receptionist you have arrived early to be numbed for your procedure.</w:t>
      </w:r>
    </w:p>
    <w:p w:rsidR="00125042" w:rsidRPr="00125042" w:rsidRDefault="00125042" w:rsidP="00125042">
      <w:pPr>
        <w:spacing w:after="0" w:line="240" w:lineRule="auto"/>
        <w:ind w:left="630"/>
        <w:textAlignment w:val="baseline"/>
        <w:rPr>
          <w:sz w:val="24"/>
          <w:szCs w:val="24"/>
        </w:rPr>
      </w:pPr>
      <w:r w:rsidRPr="00125042">
        <w:rPr>
          <w:sz w:val="24"/>
          <w:szCs w:val="24"/>
        </w:rPr>
        <w:tab/>
      </w:r>
      <w:r w:rsidRPr="00125042">
        <w:rPr>
          <w:sz w:val="24"/>
          <w:szCs w:val="24"/>
        </w:rPr>
        <w:tab/>
        <w:t>-Fill out the paperwork given to you at check-in.</w:t>
      </w:r>
    </w:p>
    <w:p w:rsidR="00125042" w:rsidRPr="00125042" w:rsidRDefault="00125042" w:rsidP="00125042">
      <w:pPr>
        <w:spacing w:after="0" w:line="240" w:lineRule="auto"/>
        <w:ind w:left="630"/>
        <w:textAlignment w:val="baseline"/>
        <w:rPr>
          <w:sz w:val="24"/>
          <w:szCs w:val="24"/>
        </w:rPr>
      </w:pPr>
      <w:r w:rsidRPr="00125042">
        <w:rPr>
          <w:sz w:val="24"/>
          <w:szCs w:val="24"/>
        </w:rPr>
        <w:tab/>
      </w:r>
      <w:r w:rsidRPr="00125042">
        <w:rPr>
          <w:sz w:val="24"/>
          <w:szCs w:val="24"/>
        </w:rPr>
        <w:tab/>
        <w:t>-Have pre-procedure pictures taken (or post-filler pictures if a 1-2 week follow-up or re-injection).</w:t>
      </w:r>
    </w:p>
    <w:p w:rsidR="00125042" w:rsidRPr="00125042" w:rsidRDefault="00125042" w:rsidP="00125042">
      <w:pPr>
        <w:spacing w:after="0" w:line="240" w:lineRule="auto"/>
        <w:ind w:left="630"/>
        <w:textAlignment w:val="baseline"/>
        <w:rPr>
          <w:sz w:val="24"/>
          <w:szCs w:val="24"/>
        </w:rPr>
      </w:pPr>
      <w:r w:rsidRPr="00125042">
        <w:rPr>
          <w:sz w:val="24"/>
          <w:szCs w:val="24"/>
        </w:rPr>
        <w:tab/>
      </w:r>
      <w:r w:rsidRPr="00125042">
        <w:rPr>
          <w:sz w:val="24"/>
          <w:szCs w:val="24"/>
        </w:rPr>
        <w:tab/>
        <w:t xml:space="preserve">-Staff will have you cleanse your face with a make-up wipe. Staff then will cleanse the area(s) to be treated with </w:t>
      </w:r>
      <w:proofErr w:type="spellStart"/>
      <w:r w:rsidRPr="00125042">
        <w:rPr>
          <w:sz w:val="24"/>
          <w:szCs w:val="24"/>
        </w:rPr>
        <w:t>Hibiclens</w:t>
      </w:r>
      <w:proofErr w:type="spellEnd"/>
      <w:r w:rsidRPr="00125042">
        <w:rPr>
          <w:sz w:val="24"/>
          <w:szCs w:val="24"/>
        </w:rPr>
        <w:t>, followed by the numbing medication. Our topical anesthetic is VERY strong and will only be applied to areas known to be sensitive. Remember, topical anesthetic will only numb the surface of the skin (the epidermis).</w:t>
      </w:r>
    </w:p>
    <w:p w:rsidR="00125042" w:rsidRPr="00125042" w:rsidRDefault="00125042" w:rsidP="00125042">
      <w:pPr>
        <w:spacing w:after="0" w:line="240" w:lineRule="auto"/>
        <w:ind w:left="630"/>
        <w:textAlignment w:val="baseline"/>
        <w:rPr>
          <w:sz w:val="24"/>
          <w:szCs w:val="24"/>
        </w:rPr>
      </w:pPr>
    </w:p>
    <w:p w:rsidR="00125042" w:rsidRPr="00125042" w:rsidRDefault="00125042" w:rsidP="00125042">
      <w:pPr>
        <w:spacing w:after="0" w:line="240" w:lineRule="auto"/>
        <w:ind w:left="630"/>
        <w:textAlignment w:val="baseline"/>
        <w:rPr>
          <w:sz w:val="24"/>
          <w:szCs w:val="24"/>
        </w:rPr>
      </w:pPr>
      <w:r w:rsidRPr="00125042">
        <w:rPr>
          <w:sz w:val="24"/>
          <w:szCs w:val="24"/>
        </w:rPr>
        <w:t xml:space="preserve">1. </w:t>
      </w:r>
      <w:r w:rsidRPr="00125042">
        <w:rPr>
          <w:b/>
          <w:sz w:val="24"/>
          <w:szCs w:val="24"/>
        </w:rPr>
        <w:t>Arrive to the office with a “clean face” (sunscreen is fine and encouraged). Please do not wear makeup.</w:t>
      </w:r>
      <w:r w:rsidRPr="00125042">
        <w:rPr>
          <w:sz w:val="24"/>
          <w:szCs w:val="24"/>
        </w:rPr>
        <w:t xml:space="preserve"> If you are wearing make-up, you will be asked to remove it. </w:t>
      </w:r>
    </w:p>
    <w:p w:rsidR="00125042" w:rsidRPr="00125042" w:rsidRDefault="00125042" w:rsidP="00125042">
      <w:pPr>
        <w:spacing w:after="0" w:line="240" w:lineRule="auto"/>
        <w:ind w:left="630"/>
        <w:textAlignment w:val="baseline"/>
        <w:rPr>
          <w:sz w:val="24"/>
          <w:szCs w:val="24"/>
        </w:rPr>
      </w:pPr>
      <w:r w:rsidRPr="00125042">
        <w:rPr>
          <w:sz w:val="24"/>
          <w:szCs w:val="24"/>
        </w:rPr>
        <w:sym w:font="Symbol" w:char="F0B7"/>
      </w:r>
      <w:r w:rsidRPr="00125042">
        <w:rPr>
          <w:sz w:val="24"/>
          <w:szCs w:val="24"/>
        </w:rPr>
        <w:t xml:space="preserve"> You may bring your own makeup to apply after your treatment.</w:t>
      </w:r>
    </w:p>
    <w:p w:rsidR="00125042" w:rsidRPr="00125042" w:rsidRDefault="00125042" w:rsidP="00125042">
      <w:pPr>
        <w:spacing w:after="0" w:line="240" w:lineRule="auto"/>
        <w:ind w:left="630"/>
        <w:textAlignment w:val="baseline"/>
        <w:rPr>
          <w:sz w:val="24"/>
          <w:szCs w:val="24"/>
        </w:rPr>
      </w:pPr>
    </w:p>
    <w:p w:rsidR="00125042" w:rsidRPr="00125042" w:rsidRDefault="00125042" w:rsidP="00125042">
      <w:pPr>
        <w:spacing w:after="0" w:line="240" w:lineRule="auto"/>
        <w:ind w:left="630"/>
        <w:textAlignment w:val="baseline"/>
        <w:rPr>
          <w:sz w:val="24"/>
          <w:szCs w:val="24"/>
        </w:rPr>
      </w:pPr>
      <w:r w:rsidRPr="00125042">
        <w:rPr>
          <w:sz w:val="24"/>
          <w:szCs w:val="24"/>
        </w:rPr>
        <w:t>2.</w:t>
      </w:r>
      <w:r w:rsidRPr="00125042">
        <w:rPr>
          <w:b/>
          <w:sz w:val="24"/>
          <w:szCs w:val="24"/>
        </w:rPr>
        <w:t xml:space="preserve"> To maximize your comfort during the procedure, a topical anesthetic may be applied IF you arrive 20 minutes prior to your appointment. </w:t>
      </w:r>
      <w:r w:rsidRPr="00125042">
        <w:rPr>
          <w:sz w:val="24"/>
          <w:szCs w:val="24"/>
        </w:rPr>
        <w:t>If you are aware of any allergy to topical anesthetics, please let us know right away, preferably when making your appointment.</w:t>
      </w:r>
    </w:p>
    <w:p w:rsidR="00125042" w:rsidRPr="00125042" w:rsidRDefault="00125042" w:rsidP="00125042">
      <w:pPr>
        <w:spacing w:after="0" w:line="240" w:lineRule="auto"/>
        <w:ind w:left="630"/>
        <w:textAlignment w:val="baseline"/>
        <w:rPr>
          <w:sz w:val="24"/>
          <w:szCs w:val="24"/>
        </w:rPr>
      </w:pPr>
      <w:r w:rsidRPr="00125042">
        <w:rPr>
          <w:sz w:val="24"/>
          <w:szCs w:val="24"/>
        </w:rPr>
        <w:sym w:font="Symbol" w:char="F0B7"/>
      </w:r>
      <w:r w:rsidRPr="00125042">
        <w:rPr>
          <w:sz w:val="24"/>
          <w:szCs w:val="24"/>
        </w:rPr>
        <w:t xml:space="preserve"> The topical anesthetic may be removed before or after the procedure, depending on how long it has been on. We do not allow the topical to be on more than 40 minutes to avoid side effects.</w:t>
      </w:r>
    </w:p>
    <w:p w:rsidR="00125042" w:rsidRPr="00125042" w:rsidRDefault="00125042" w:rsidP="00125042">
      <w:pPr>
        <w:spacing w:after="0" w:line="240" w:lineRule="auto"/>
        <w:ind w:left="630"/>
        <w:textAlignment w:val="baseline"/>
        <w:rPr>
          <w:sz w:val="24"/>
          <w:szCs w:val="24"/>
        </w:rPr>
      </w:pPr>
      <w:r w:rsidRPr="00125042">
        <w:rPr>
          <w:sz w:val="24"/>
          <w:szCs w:val="24"/>
        </w:rPr>
        <w:sym w:font="Symbol" w:char="F0B7"/>
      </w:r>
      <w:r w:rsidRPr="00125042">
        <w:rPr>
          <w:sz w:val="24"/>
          <w:szCs w:val="24"/>
        </w:rPr>
        <w:t xml:space="preserve"> </w:t>
      </w:r>
      <w:proofErr w:type="spellStart"/>
      <w:r w:rsidRPr="00125042">
        <w:rPr>
          <w:sz w:val="24"/>
          <w:szCs w:val="24"/>
        </w:rPr>
        <w:t>Hibiclens</w:t>
      </w:r>
      <w:proofErr w:type="spellEnd"/>
      <w:r w:rsidRPr="00125042">
        <w:rPr>
          <w:sz w:val="24"/>
          <w:szCs w:val="24"/>
        </w:rPr>
        <w:t xml:space="preserve">, a hospital grade anti-bacterial skin cleanser, will be used to clean the face prior to injections. If you are allergic to </w:t>
      </w:r>
      <w:proofErr w:type="spellStart"/>
      <w:r w:rsidRPr="00125042">
        <w:rPr>
          <w:sz w:val="24"/>
          <w:szCs w:val="24"/>
        </w:rPr>
        <w:t>Hibiclens</w:t>
      </w:r>
      <w:proofErr w:type="spellEnd"/>
      <w:r w:rsidRPr="00125042">
        <w:rPr>
          <w:sz w:val="24"/>
          <w:szCs w:val="24"/>
        </w:rPr>
        <w:t xml:space="preserve"> (Chlorhexidine Gluconate) or any of its components, please let us know immediately. </w:t>
      </w:r>
    </w:p>
    <w:p w:rsidR="00125042" w:rsidRPr="00125042" w:rsidRDefault="00125042" w:rsidP="00125042">
      <w:pPr>
        <w:spacing w:after="0" w:line="240" w:lineRule="auto"/>
        <w:ind w:left="630"/>
        <w:textAlignment w:val="baseline"/>
        <w:rPr>
          <w:sz w:val="24"/>
          <w:szCs w:val="24"/>
        </w:rPr>
      </w:pPr>
    </w:p>
    <w:p w:rsidR="00125042" w:rsidRPr="00125042" w:rsidRDefault="00125042" w:rsidP="00125042">
      <w:pPr>
        <w:spacing w:after="0" w:line="240" w:lineRule="auto"/>
        <w:ind w:left="630"/>
        <w:textAlignment w:val="baseline"/>
        <w:rPr>
          <w:sz w:val="24"/>
          <w:szCs w:val="24"/>
        </w:rPr>
      </w:pPr>
      <w:r w:rsidRPr="00125042">
        <w:rPr>
          <w:sz w:val="24"/>
          <w:szCs w:val="24"/>
        </w:rPr>
        <w:t xml:space="preserve">3. </w:t>
      </w:r>
      <w:r w:rsidRPr="00125042">
        <w:rPr>
          <w:b/>
          <w:sz w:val="24"/>
          <w:szCs w:val="24"/>
        </w:rPr>
        <w:t xml:space="preserve">You may experience a mild amount of tenderness, pressure or a stinging sensation following injection. </w:t>
      </w:r>
      <w:r w:rsidRPr="00125042">
        <w:rPr>
          <w:sz w:val="24"/>
          <w:szCs w:val="24"/>
        </w:rPr>
        <w:t>This is normal.</w:t>
      </w:r>
    </w:p>
    <w:p w:rsidR="00125042" w:rsidRPr="00125042" w:rsidRDefault="00125042" w:rsidP="00125042">
      <w:pPr>
        <w:spacing w:after="0" w:line="240" w:lineRule="auto"/>
        <w:ind w:left="630"/>
        <w:textAlignment w:val="baseline"/>
        <w:rPr>
          <w:sz w:val="24"/>
          <w:szCs w:val="24"/>
        </w:rPr>
      </w:pPr>
      <w:r w:rsidRPr="00125042">
        <w:rPr>
          <w:sz w:val="24"/>
          <w:szCs w:val="24"/>
        </w:rPr>
        <w:t xml:space="preserve"> </w:t>
      </w:r>
    </w:p>
    <w:p w:rsidR="00125042" w:rsidRPr="00125042" w:rsidRDefault="00125042" w:rsidP="00125042">
      <w:pPr>
        <w:spacing w:after="0" w:line="240" w:lineRule="auto"/>
        <w:ind w:left="630"/>
        <w:textAlignment w:val="baseline"/>
        <w:rPr>
          <w:sz w:val="24"/>
          <w:szCs w:val="24"/>
        </w:rPr>
      </w:pPr>
      <w:r w:rsidRPr="00125042">
        <w:rPr>
          <w:sz w:val="24"/>
          <w:szCs w:val="24"/>
        </w:rPr>
        <w:t xml:space="preserve">4. </w:t>
      </w:r>
      <w:r w:rsidRPr="00125042">
        <w:rPr>
          <w:b/>
          <w:sz w:val="24"/>
          <w:szCs w:val="24"/>
        </w:rPr>
        <w:t>To ensure a smooth and even correction, your provider may</w:t>
      </w:r>
      <w:r w:rsidRPr="00125042">
        <w:rPr>
          <w:sz w:val="24"/>
          <w:szCs w:val="24"/>
        </w:rPr>
        <w:t xml:space="preserve"> massage the area(s) treated, which may cause a temporary, minimal amount of redness to your skin.</w:t>
      </w:r>
    </w:p>
    <w:p w:rsidR="00125042" w:rsidRPr="00125042" w:rsidRDefault="00125042" w:rsidP="00125042">
      <w:pPr>
        <w:spacing w:after="0" w:line="240" w:lineRule="auto"/>
        <w:ind w:left="630"/>
        <w:textAlignment w:val="baseline"/>
        <w:rPr>
          <w:sz w:val="24"/>
          <w:szCs w:val="24"/>
        </w:rPr>
      </w:pPr>
      <w:r w:rsidRPr="00125042">
        <w:rPr>
          <w:sz w:val="24"/>
          <w:szCs w:val="24"/>
        </w:rPr>
        <w:sym w:font="Symbol" w:char="F0B7"/>
      </w:r>
      <w:r w:rsidRPr="00125042">
        <w:rPr>
          <w:sz w:val="24"/>
          <w:szCs w:val="24"/>
        </w:rPr>
        <w:t xml:space="preserve"> Lighter complexions tend to stay red longer. Darker skin tones tend to have less redness overall.</w:t>
      </w:r>
    </w:p>
    <w:p w:rsidR="00125042" w:rsidRPr="00125042" w:rsidRDefault="00125042" w:rsidP="00125042">
      <w:pPr>
        <w:spacing w:after="0" w:line="240" w:lineRule="auto"/>
        <w:ind w:left="630"/>
        <w:textAlignment w:val="baseline"/>
        <w:rPr>
          <w:sz w:val="24"/>
          <w:szCs w:val="24"/>
        </w:rPr>
      </w:pPr>
    </w:p>
    <w:p w:rsidR="00125042" w:rsidRPr="00125042" w:rsidRDefault="00125042" w:rsidP="00125042">
      <w:pPr>
        <w:spacing w:after="0" w:line="240" w:lineRule="auto"/>
        <w:ind w:left="630"/>
        <w:textAlignment w:val="baseline"/>
        <w:rPr>
          <w:sz w:val="24"/>
          <w:szCs w:val="24"/>
        </w:rPr>
      </w:pPr>
      <w:r w:rsidRPr="00125042">
        <w:rPr>
          <w:sz w:val="24"/>
          <w:szCs w:val="24"/>
        </w:rPr>
        <w:t xml:space="preserve">6. </w:t>
      </w:r>
      <w:proofErr w:type="spellStart"/>
      <w:r w:rsidRPr="00125042">
        <w:rPr>
          <w:b/>
          <w:sz w:val="24"/>
          <w:szCs w:val="24"/>
        </w:rPr>
        <w:t>Radiesse</w:t>
      </w:r>
      <w:proofErr w:type="spellEnd"/>
      <w:r w:rsidRPr="00125042">
        <w:rPr>
          <w:b/>
          <w:sz w:val="24"/>
          <w:szCs w:val="24"/>
        </w:rPr>
        <w:t xml:space="preserve">, used most commonly in the brow bone, medial cheeks, cheek bones, nasolabial folds, chin, and jawline, </w:t>
      </w:r>
      <w:r w:rsidRPr="00125042">
        <w:rPr>
          <w:b/>
          <w:sz w:val="24"/>
          <w:szCs w:val="24"/>
          <w:u w:val="single"/>
        </w:rPr>
        <w:t>will cause significant swelling</w:t>
      </w:r>
      <w:r w:rsidRPr="00125042">
        <w:rPr>
          <w:b/>
          <w:sz w:val="24"/>
          <w:szCs w:val="24"/>
        </w:rPr>
        <w:t>.</w:t>
      </w:r>
      <w:r w:rsidRPr="00125042">
        <w:rPr>
          <w:sz w:val="24"/>
          <w:szCs w:val="24"/>
        </w:rPr>
        <w:t xml:space="preserve"> </w:t>
      </w:r>
    </w:p>
    <w:p w:rsidR="00125042" w:rsidRPr="00125042" w:rsidRDefault="00125042" w:rsidP="00125042">
      <w:pPr>
        <w:spacing w:after="0" w:line="240" w:lineRule="auto"/>
        <w:ind w:left="630"/>
        <w:textAlignment w:val="baseline"/>
        <w:rPr>
          <w:sz w:val="24"/>
          <w:szCs w:val="24"/>
        </w:rPr>
      </w:pPr>
      <w:r w:rsidRPr="00125042">
        <w:rPr>
          <w:sz w:val="24"/>
          <w:szCs w:val="24"/>
        </w:rPr>
        <w:sym w:font="Symbol" w:char="F0B7"/>
      </w:r>
      <w:r w:rsidRPr="00125042">
        <w:rPr>
          <w:sz w:val="24"/>
          <w:szCs w:val="24"/>
        </w:rPr>
        <w:t xml:space="preserve"> If you are having these areas treated, we recommend taking the rest of the day of treatment off from work.</w:t>
      </w:r>
    </w:p>
    <w:p w:rsidR="00125042" w:rsidRPr="00125042" w:rsidRDefault="00125042" w:rsidP="00125042">
      <w:pPr>
        <w:shd w:val="clear" w:color="auto" w:fill="FFFFFF"/>
        <w:spacing w:after="0" w:line="240" w:lineRule="auto"/>
        <w:ind w:left="630"/>
        <w:rPr>
          <w:rFonts w:eastAsia="Times New Roman" w:cs="Arial"/>
          <w:sz w:val="24"/>
          <w:szCs w:val="24"/>
        </w:rPr>
      </w:pPr>
      <w:r w:rsidRPr="00125042">
        <w:rPr>
          <w:rFonts w:ascii="Times New Roman" w:eastAsia="Times New Roman" w:hAnsi="Times New Roman" w:cs="Times New Roman"/>
          <w:sz w:val="24"/>
          <w:szCs w:val="24"/>
        </w:rPr>
        <w:sym w:font="Symbol" w:char="F0B7"/>
      </w:r>
      <w:r w:rsidRPr="00125042">
        <w:rPr>
          <w:rFonts w:eastAsia="Times New Roman" w:cs="Times New Roman"/>
          <w:sz w:val="24"/>
          <w:szCs w:val="24"/>
        </w:rPr>
        <w:t xml:space="preserve"> </w:t>
      </w:r>
      <w:proofErr w:type="spellStart"/>
      <w:r w:rsidRPr="00125042">
        <w:rPr>
          <w:rFonts w:eastAsia="Times New Roman" w:cs="Times New Roman"/>
          <w:sz w:val="24"/>
          <w:szCs w:val="24"/>
        </w:rPr>
        <w:t>Radiesse</w:t>
      </w:r>
      <w:proofErr w:type="spellEnd"/>
      <w:r w:rsidRPr="00125042">
        <w:rPr>
          <w:rFonts w:eastAsia="Times New Roman" w:cs="Times New Roman"/>
          <w:sz w:val="24"/>
          <w:szCs w:val="24"/>
        </w:rPr>
        <w:t xml:space="preserve"> works by “filling” the desired areas immediately</w:t>
      </w:r>
      <w:r w:rsidRPr="00125042">
        <w:rPr>
          <w:rFonts w:eastAsia="Times New Roman" w:cs="Arial"/>
          <w:sz w:val="24"/>
          <w:szCs w:val="24"/>
        </w:rPr>
        <w:t xml:space="preserve">. Over time, the gel is absorbed, and fibroblasts appear. The process of </w:t>
      </w:r>
      <w:proofErr w:type="spellStart"/>
      <w:r w:rsidRPr="00125042">
        <w:rPr>
          <w:rFonts w:eastAsia="Times New Roman" w:cs="Arial"/>
          <w:sz w:val="24"/>
          <w:szCs w:val="24"/>
        </w:rPr>
        <w:t>neocollagenesis</w:t>
      </w:r>
      <w:proofErr w:type="spellEnd"/>
      <w:r w:rsidRPr="00125042">
        <w:rPr>
          <w:rFonts w:eastAsia="Times New Roman" w:cs="Arial"/>
          <w:sz w:val="24"/>
          <w:szCs w:val="24"/>
        </w:rPr>
        <w:t xml:space="preserve"> (new collagen production) begins, stimulating the gradual growth of the patient’s own collagen. Clinical results have been shown to last a year or more in many patients.</w:t>
      </w:r>
    </w:p>
    <w:p w:rsidR="00125042" w:rsidRPr="00125042" w:rsidRDefault="00125042" w:rsidP="00125042">
      <w:pPr>
        <w:shd w:val="clear" w:color="auto" w:fill="FFFFFF"/>
        <w:spacing w:after="0" w:line="240" w:lineRule="auto"/>
        <w:ind w:left="630"/>
        <w:rPr>
          <w:rFonts w:ascii="Times New Roman" w:eastAsia="Times New Roman" w:hAnsi="Times New Roman" w:cs="Times New Roman"/>
          <w:sz w:val="24"/>
          <w:szCs w:val="24"/>
        </w:rPr>
      </w:pPr>
    </w:p>
    <w:p w:rsidR="003F0DE0" w:rsidRPr="00125042" w:rsidRDefault="00125042" w:rsidP="00125042">
      <w:pPr>
        <w:spacing w:after="0" w:line="240" w:lineRule="auto"/>
        <w:ind w:left="630"/>
        <w:textAlignment w:val="baseline"/>
        <w:rPr>
          <w:rFonts w:eastAsia="Times New Roman" w:cs="Times New Roman"/>
          <w:bCs/>
          <w:color w:val="000000"/>
          <w:sz w:val="16"/>
          <w:szCs w:val="16"/>
        </w:rPr>
      </w:pPr>
      <w:r w:rsidRPr="00125042">
        <w:rPr>
          <w:sz w:val="24"/>
          <w:szCs w:val="24"/>
        </w:rPr>
        <w:t xml:space="preserve">5. </w:t>
      </w:r>
      <w:r w:rsidRPr="00125042">
        <w:rPr>
          <w:b/>
          <w:sz w:val="24"/>
          <w:szCs w:val="24"/>
        </w:rPr>
        <w:t xml:space="preserve">Inform your provider if you have a history of </w:t>
      </w:r>
      <w:proofErr w:type="spellStart"/>
      <w:r w:rsidRPr="00125042">
        <w:rPr>
          <w:b/>
          <w:sz w:val="24"/>
          <w:szCs w:val="24"/>
        </w:rPr>
        <w:t>Peri</w:t>
      </w:r>
      <w:proofErr w:type="spellEnd"/>
      <w:r w:rsidRPr="00125042">
        <w:rPr>
          <w:b/>
          <w:sz w:val="24"/>
          <w:szCs w:val="24"/>
        </w:rPr>
        <w:t>-oral Herpes</w:t>
      </w:r>
      <w:r w:rsidRPr="00125042">
        <w:rPr>
          <w:sz w:val="24"/>
          <w:szCs w:val="24"/>
        </w:rPr>
        <w:t xml:space="preserve"> to receive advice or a prescription for antiviral therapy the day of treatment.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proofErr w:type="gramStart"/>
      <w:r w:rsidR="00C63A26">
        <w:rPr>
          <w:rFonts w:eastAsia="Times New Roman" w:cs="Times New Roman"/>
          <w:bCs/>
          <w:color w:val="000000"/>
          <w:sz w:val="16"/>
          <w:szCs w:val="16"/>
        </w:rPr>
        <w:t>mmf</w:t>
      </w:r>
      <w:proofErr w:type="spellEnd"/>
      <w:proofErr w:type="gramEnd"/>
      <w:r w:rsidR="00C63A26">
        <w:rPr>
          <w:rFonts w:eastAsia="Times New Roman" w:cs="Times New Roman"/>
          <w:bCs/>
          <w:color w:val="000000"/>
          <w:sz w:val="16"/>
          <w:szCs w:val="16"/>
        </w:rPr>
        <w:t xml:space="preserve"> 6.</w:t>
      </w:r>
      <w:r w:rsidRPr="00125042">
        <w:rPr>
          <w:rFonts w:eastAsia="Times New Roman" w:cs="Times New Roman"/>
          <w:bCs/>
          <w:color w:val="000000"/>
          <w:sz w:val="16"/>
          <w:szCs w:val="16"/>
        </w:rPr>
        <w:t>2020</w:t>
      </w:r>
    </w:p>
    <w:sectPr w:rsidR="003F0DE0" w:rsidRPr="00125042" w:rsidSect="0012504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42"/>
    <w:rsid w:val="000526AE"/>
    <w:rsid w:val="00125042"/>
    <w:rsid w:val="003F0DE0"/>
    <w:rsid w:val="00AA5BFC"/>
    <w:rsid w:val="00C6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4CB06-6F54-417F-8E09-418AFA25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Michalynn Farley</dc:creator>
  <cp:keywords/>
  <dc:description/>
  <cp:lastModifiedBy>Michalynn Farley</cp:lastModifiedBy>
  <cp:revision>2</cp:revision>
  <dcterms:created xsi:type="dcterms:W3CDTF">2020-06-02T21:49:00Z</dcterms:created>
  <dcterms:modified xsi:type="dcterms:W3CDTF">2020-06-02T21:56:00Z</dcterms:modified>
</cp:coreProperties>
</file>