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05" w:rsidRPr="003A2E05" w:rsidRDefault="003A2E05" w:rsidP="003A2E05">
      <w:pPr>
        <w:spacing w:after="0" w:line="240" w:lineRule="auto"/>
        <w:jc w:val="center"/>
        <w:rPr>
          <w:rFonts w:eastAsia="Times New Roman" w:cs="Times New Roman"/>
          <w:b/>
          <w:bCs/>
          <w:color w:val="000000"/>
          <w:sz w:val="24"/>
          <w:szCs w:val="24"/>
          <w:u w:val="single"/>
        </w:rPr>
      </w:pPr>
      <w:r w:rsidRPr="003A2E05">
        <w:rPr>
          <w:rFonts w:eastAsia="Times New Roman" w:cs="Times New Roman"/>
          <w:bCs/>
          <w:noProof/>
          <w:color w:val="000000"/>
          <w:sz w:val="32"/>
          <w:szCs w:val="32"/>
        </w:rPr>
        <w:drawing>
          <wp:inline distT="0" distB="0" distL="0" distR="0" wp14:anchorId="5B42C201" wp14:editId="2B199A20">
            <wp:extent cx="1857143" cy="619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stry Aesthetics.png"/>
                    <pic:cNvPicPr/>
                  </pic:nvPicPr>
                  <pic:blipFill>
                    <a:blip r:embed="rId5">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rsidR="003A2E05" w:rsidRPr="003A2E05" w:rsidRDefault="003A2E05" w:rsidP="003A2E05">
      <w:pPr>
        <w:spacing w:after="0" w:line="240" w:lineRule="auto"/>
        <w:jc w:val="center"/>
        <w:rPr>
          <w:rFonts w:eastAsia="Times New Roman" w:cs="Times New Roman"/>
          <w:b/>
          <w:bCs/>
          <w:color w:val="000000"/>
          <w:sz w:val="24"/>
          <w:szCs w:val="24"/>
        </w:rPr>
      </w:pPr>
      <w:r w:rsidRPr="003A2E05">
        <w:rPr>
          <w:rFonts w:eastAsia="Times New Roman" w:cs="Times New Roman"/>
          <w:b/>
          <w:bCs/>
          <w:color w:val="000000"/>
          <w:sz w:val="24"/>
          <w:szCs w:val="24"/>
        </w:rPr>
        <w:t>(530) 222-3678</w:t>
      </w:r>
    </w:p>
    <w:p w:rsidR="003A2E05" w:rsidRPr="003A2E05" w:rsidRDefault="003A2E05" w:rsidP="003A2E05">
      <w:pPr>
        <w:spacing w:after="0" w:line="240" w:lineRule="auto"/>
        <w:jc w:val="center"/>
        <w:rPr>
          <w:rFonts w:eastAsia="Times New Roman" w:cs="Times New Roman"/>
          <w:bCs/>
          <w:color w:val="000000"/>
          <w:sz w:val="24"/>
          <w:szCs w:val="24"/>
        </w:rPr>
      </w:pPr>
    </w:p>
    <w:p w:rsidR="003A2E05" w:rsidRPr="003A2E05" w:rsidRDefault="003A2E05" w:rsidP="003A2E05">
      <w:pPr>
        <w:keepNext/>
        <w:spacing w:after="0" w:line="240" w:lineRule="auto"/>
        <w:jc w:val="center"/>
        <w:outlineLvl w:val="1"/>
        <w:rPr>
          <w:rFonts w:eastAsia="Times New Roman" w:cs="Times New Roman"/>
          <w:b/>
          <w:bCs/>
          <w:color w:val="2F5496" w:themeColor="accent5" w:themeShade="BF"/>
          <w:sz w:val="36"/>
          <w:szCs w:val="36"/>
        </w:rPr>
      </w:pPr>
      <w:r w:rsidRPr="003A2E05">
        <w:rPr>
          <w:rFonts w:eastAsia="Times New Roman" w:cs="Times New Roman"/>
          <w:b/>
          <w:bCs/>
          <w:color w:val="2F5496" w:themeColor="accent5" w:themeShade="BF"/>
          <w:sz w:val="36"/>
          <w:szCs w:val="36"/>
        </w:rPr>
        <w:t>Post-Filler Care</w:t>
      </w:r>
    </w:p>
    <w:p w:rsidR="003A2E05" w:rsidRPr="003A2E05" w:rsidRDefault="003A2E05" w:rsidP="003A2E05">
      <w:pPr>
        <w:spacing w:after="0" w:line="240" w:lineRule="auto"/>
        <w:ind w:left="720"/>
        <w:textAlignment w:val="baseline"/>
        <w:rPr>
          <w:rFonts w:eastAsia="Times New Roman" w:cs="Times New Roman"/>
          <w:color w:val="000000"/>
          <w:sz w:val="24"/>
          <w:szCs w:val="24"/>
        </w:rPr>
      </w:pPr>
    </w:p>
    <w:p w:rsidR="003A2E05" w:rsidRPr="003A2E05" w:rsidRDefault="003A2E05" w:rsidP="003A2E05">
      <w:pPr>
        <w:numPr>
          <w:ilvl w:val="0"/>
          <w:numId w:val="1"/>
        </w:numPr>
        <w:spacing w:after="0" w:line="240" w:lineRule="auto"/>
        <w:contextualSpacing/>
        <w:textAlignment w:val="baseline"/>
        <w:rPr>
          <w:rFonts w:eastAsia="Times New Roman" w:cs="Times New Roman"/>
          <w:color w:val="000000"/>
          <w:sz w:val="24"/>
          <w:szCs w:val="24"/>
        </w:rPr>
      </w:pPr>
      <w:r w:rsidRPr="003A2E05">
        <w:rPr>
          <w:rFonts w:eastAsia="Times New Roman" w:cs="Times New Roman"/>
          <w:b/>
          <w:color w:val="000000"/>
          <w:sz w:val="24"/>
          <w:szCs w:val="24"/>
        </w:rPr>
        <w:t>Elevate your head by 30 degrees overnight</w:t>
      </w:r>
      <w:r w:rsidRPr="003A2E05">
        <w:rPr>
          <w:rFonts w:eastAsia="Times New Roman" w:cs="Times New Roman"/>
          <w:color w:val="000000"/>
          <w:sz w:val="24"/>
          <w:szCs w:val="24"/>
        </w:rPr>
        <w:t>—</w:t>
      </w:r>
      <w:r w:rsidRPr="003A2E05">
        <w:rPr>
          <w:rFonts w:eastAsia="Times New Roman" w:cs="Times New Roman"/>
          <w:color w:val="000000"/>
        </w:rPr>
        <w:t>that’s about 3-4 pillows. This will reduce night-time swelling.</w:t>
      </w:r>
    </w:p>
    <w:p w:rsidR="003A2E05" w:rsidRPr="003A2E05" w:rsidRDefault="003A2E05" w:rsidP="003A2E05">
      <w:pPr>
        <w:spacing w:after="0" w:line="240" w:lineRule="auto"/>
        <w:ind w:left="630"/>
        <w:jc w:val="both"/>
        <w:textAlignment w:val="baseline"/>
        <w:rPr>
          <w:rFonts w:eastAsia="Times New Roman" w:cs="Times New Roman"/>
          <w:color w:val="000000"/>
          <w:sz w:val="24"/>
          <w:szCs w:val="24"/>
        </w:rPr>
      </w:pPr>
    </w:p>
    <w:p w:rsidR="003A2E05" w:rsidRPr="003A2E05" w:rsidRDefault="003A2E05" w:rsidP="003A2E05">
      <w:pPr>
        <w:numPr>
          <w:ilvl w:val="0"/>
          <w:numId w:val="1"/>
        </w:numPr>
        <w:spacing w:after="0" w:line="240" w:lineRule="auto"/>
        <w:jc w:val="both"/>
        <w:textAlignment w:val="baseline"/>
        <w:rPr>
          <w:rFonts w:eastAsia="Times New Roman" w:cs="Times New Roman"/>
          <w:color w:val="000000"/>
        </w:rPr>
      </w:pPr>
      <w:r w:rsidRPr="003A2E05">
        <w:rPr>
          <w:rFonts w:eastAsia="Times New Roman" w:cs="Times New Roman"/>
          <w:b/>
          <w:color w:val="000000"/>
          <w:sz w:val="24"/>
          <w:szCs w:val="24"/>
        </w:rPr>
        <w:t xml:space="preserve">ARNICA (an herb) cream/gel/oral pills can be used to reduce the time a bruise is visible. </w:t>
      </w:r>
      <w:r w:rsidRPr="003A2E05">
        <w:rPr>
          <w:rFonts w:eastAsia="Times New Roman" w:cs="Times New Roman"/>
          <w:color w:val="000000"/>
        </w:rPr>
        <w:t xml:space="preserve">We sell a very high content arnica product called </w:t>
      </w:r>
      <w:proofErr w:type="spellStart"/>
      <w:r w:rsidRPr="003A2E05">
        <w:rPr>
          <w:rFonts w:eastAsia="Times New Roman" w:cs="Times New Roman"/>
          <w:color w:val="000000"/>
        </w:rPr>
        <w:t>Biopelle</w:t>
      </w:r>
      <w:proofErr w:type="spellEnd"/>
      <w:r w:rsidRPr="003A2E05">
        <w:rPr>
          <w:rFonts w:eastAsia="Times New Roman" w:cs="Times New Roman"/>
          <w:color w:val="000000"/>
        </w:rPr>
        <w:t xml:space="preserve"> </w:t>
      </w:r>
      <w:proofErr w:type="spellStart"/>
      <w:r w:rsidRPr="003A2E05">
        <w:rPr>
          <w:rFonts w:eastAsia="Times New Roman" w:cs="Times New Roman"/>
          <w:i/>
          <w:color w:val="000000"/>
        </w:rPr>
        <w:t>Auriderm</w:t>
      </w:r>
      <w:proofErr w:type="spellEnd"/>
      <w:r w:rsidRPr="003A2E05">
        <w:rPr>
          <w:rFonts w:eastAsia="Times New Roman" w:cs="Times New Roman"/>
          <w:i/>
          <w:color w:val="000000"/>
        </w:rPr>
        <w:t xml:space="preserve"> </w:t>
      </w:r>
      <w:r w:rsidRPr="003A2E05">
        <w:rPr>
          <w:rFonts w:eastAsia="Times New Roman" w:cs="Times New Roman"/>
          <w:color w:val="000000"/>
        </w:rPr>
        <w:t>clearing gel with Vitamin K Oxide and Arnica.</w:t>
      </w:r>
    </w:p>
    <w:p w:rsidR="003A2E05" w:rsidRPr="003A2E05" w:rsidRDefault="003A2E05" w:rsidP="003A2E05">
      <w:pPr>
        <w:spacing w:after="0" w:line="240" w:lineRule="auto"/>
        <w:ind w:left="630"/>
        <w:jc w:val="both"/>
        <w:textAlignment w:val="baseline"/>
        <w:rPr>
          <w:rFonts w:eastAsia="Times New Roman" w:cs="Times New Roman"/>
          <w:color w:val="000000"/>
          <w:sz w:val="24"/>
          <w:szCs w:val="24"/>
        </w:rPr>
      </w:pPr>
    </w:p>
    <w:p w:rsidR="003A2E05" w:rsidRPr="003A2E05" w:rsidRDefault="003A2E05" w:rsidP="003A2E05">
      <w:pPr>
        <w:numPr>
          <w:ilvl w:val="0"/>
          <w:numId w:val="1"/>
        </w:numPr>
        <w:spacing w:after="0" w:line="240" w:lineRule="auto"/>
        <w:jc w:val="both"/>
        <w:textAlignment w:val="baseline"/>
        <w:rPr>
          <w:rFonts w:eastAsia="Times New Roman" w:cs="Times New Roman"/>
          <w:color w:val="000000"/>
        </w:rPr>
      </w:pPr>
      <w:r w:rsidRPr="003A2E05">
        <w:rPr>
          <w:rFonts w:eastAsia="Times New Roman" w:cs="Times New Roman"/>
          <w:b/>
          <w:color w:val="000000"/>
          <w:sz w:val="24"/>
          <w:szCs w:val="24"/>
        </w:rPr>
        <w:t>Ice the treated areas 15-20 minutes on and 30-45 minutes off through-out the day</w:t>
      </w:r>
      <w:r w:rsidRPr="003A2E05">
        <w:rPr>
          <w:rFonts w:eastAsia="Times New Roman" w:cs="Times New Roman"/>
          <w:color w:val="000000"/>
          <w:sz w:val="24"/>
          <w:szCs w:val="24"/>
        </w:rPr>
        <w:t xml:space="preserve"> </w:t>
      </w:r>
      <w:r w:rsidRPr="003A2E05">
        <w:rPr>
          <w:rFonts w:eastAsia="Times New Roman" w:cs="Times New Roman"/>
          <w:color w:val="000000"/>
        </w:rPr>
        <w:t xml:space="preserve">to prevent excessive swelling &amp; bleeding. </w:t>
      </w:r>
    </w:p>
    <w:p w:rsidR="003A2E05" w:rsidRPr="003A2E05" w:rsidRDefault="003A2E05" w:rsidP="003A2E05">
      <w:pPr>
        <w:spacing w:after="0" w:line="240" w:lineRule="auto"/>
        <w:ind w:left="630"/>
        <w:jc w:val="both"/>
        <w:textAlignment w:val="baseline"/>
        <w:rPr>
          <w:rFonts w:eastAsia="Times New Roman" w:cs="Times New Roman"/>
          <w:color w:val="000000"/>
        </w:rPr>
      </w:pPr>
      <w:r w:rsidRPr="003A2E05">
        <w:sym w:font="Symbol" w:char="F0B7"/>
      </w:r>
      <w:r w:rsidRPr="003A2E05">
        <w:t xml:space="preserve"> </w:t>
      </w:r>
      <w:r w:rsidRPr="003A2E05">
        <w:rPr>
          <w:rFonts w:eastAsia="Times New Roman" w:cs="Times New Roman"/>
          <w:color w:val="000000"/>
        </w:rPr>
        <w:t xml:space="preserve">We always recommend icing 1-2 times prior to sleep. </w:t>
      </w:r>
    </w:p>
    <w:p w:rsidR="003A2E05" w:rsidRPr="003A2E05" w:rsidRDefault="003A2E05" w:rsidP="003A2E05">
      <w:pPr>
        <w:spacing w:after="0" w:line="240" w:lineRule="auto"/>
        <w:ind w:left="630"/>
        <w:jc w:val="both"/>
        <w:textAlignment w:val="baseline"/>
        <w:rPr>
          <w:rFonts w:eastAsia="Times New Roman" w:cs="Times New Roman"/>
          <w:color w:val="000000"/>
        </w:rPr>
      </w:pPr>
      <w:r w:rsidRPr="003A2E05">
        <w:sym w:font="Symbol" w:char="F0B7"/>
      </w:r>
      <w:r w:rsidRPr="003A2E05">
        <w:t xml:space="preserve"> </w:t>
      </w:r>
      <w:r w:rsidRPr="003A2E05">
        <w:rPr>
          <w:rFonts w:eastAsia="Times New Roman" w:cs="Times New Roman"/>
          <w:color w:val="FF0000"/>
        </w:rPr>
        <w:t>Icing longer than 20 minutes will cause increased swelling and pain.</w:t>
      </w:r>
    </w:p>
    <w:p w:rsidR="003A2E05" w:rsidRPr="003A2E05" w:rsidRDefault="003A2E05" w:rsidP="003A2E05">
      <w:pPr>
        <w:spacing w:after="0" w:line="240" w:lineRule="auto"/>
        <w:ind w:left="630"/>
        <w:jc w:val="both"/>
        <w:textAlignment w:val="baseline"/>
        <w:rPr>
          <w:rFonts w:eastAsia="Times New Roman" w:cs="Times New Roman"/>
          <w:color w:val="000000"/>
          <w:sz w:val="24"/>
          <w:szCs w:val="24"/>
        </w:rPr>
      </w:pPr>
    </w:p>
    <w:p w:rsidR="003A2E05" w:rsidRPr="003A2E05" w:rsidRDefault="003A2E05" w:rsidP="003A2E05">
      <w:pPr>
        <w:numPr>
          <w:ilvl w:val="0"/>
          <w:numId w:val="1"/>
        </w:numPr>
        <w:spacing w:after="0" w:line="240" w:lineRule="auto"/>
        <w:jc w:val="both"/>
        <w:textAlignment w:val="baseline"/>
        <w:rPr>
          <w:rFonts w:eastAsia="Times New Roman" w:cs="Times New Roman"/>
          <w:color w:val="000000"/>
          <w:sz w:val="24"/>
          <w:szCs w:val="24"/>
        </w:rPr>
      </w:pPr>
      <w:r w:rsidRPr="003A2E05">
        <w:rPr>
          <w:rFonts w:eastAsia="Times New Roman" w:cs="Times New Roman"/>
          <w:b/>
          <w:color w:val="000000"/>
          <w:sz w:val="24"/>
          <w:szCs w:val="24"/>
        </w:rPr>
        <w:t>Other helpful tips:</w:t>
      </w:r>
      <w:r w:rsidRPr="003A2E05">
        <w:rPr>
          <w:rFonts w:eastAsia="Times New Roman" w:cs="Times New Roman"/>
          <w:color w:val="000000"/>
          <w:sz w:val="24"/>
          <w:szCs w:val="24"/>
        </w:rPr>
        <w:t xml:space="preserve">  </w:t>
      </w:r>
    </w:p>
    <w:p w:rsidR="003A2E05" w:rsidRPr="003A2E05" w:rsidRDefault="003A2E05" w:rsidP="003A2E05">
      <w:pPr>
        <w:spacing w:after="0" w:line="240" w:lineRule="auto"/>
        <w:ind w:left="630"/>
        <w:jc w:val="both"/>
        <w:textAlignment w:val="baseline"/>
        <w:rPr>
          <w:rFonts w:eastAsia="Times New Roman" w:cs="Times New Roman"/>
          <w:color w:val="000000"/>
        </w:rPr>
      </w:pPr>
      <w:r w:rsidRPr="003A2E05">
        <w:sym w:font="Symbol" w:char="F0B7"/>
      </w:r>
      <w:r w:rsidRPr="003A2E05">
        <w:t xml:space="preserve"> Avoid placing excessive pressure on the treated area(s) for the first few hours and up to 2 to 3 days after; when cleansing your face or applying makeup, be very gentle. </w:t>
      </w:r>
    </w:p>
    <w:p w:rsidR="003A2E05" w:rsidRPr="003A2E05" w:rsidRDefault="003A2E05" w:rsidP="003A2E05">
      <w:pPr>
        <w:spacing w:after="0" w:line="240" w:lineRule="auto"/>
        <w:ind w:left="630"/>
        <w:jc w:val="both"/>
        <w:textAlignment w:val="baseline"/>
      </w:pPr>
      <w:r w:rsidRPr="003A2E05">
        <w:sym w:font="Symbol" w:char="F0B7"/>
      </w:r>
      <w:r w:rsidRPr="003A2E05">
        <w:t xml:space="preserve"> Avoid exercise or strenuous activities for the remainder of the treatment day; you may resume other normal activities/routines immediately. </w:t>
      </w:r>
    </w:p>
    <w:p w:rsidR="003A2E05" w:rsidRPr="003A2E05" w:rsidRDefault="003A2E05" w:rsidP="003A2E05">
      <w:pPr>
        <w:spacing w:after="0" w:line="240" w:lineRule="auto"/>
        <w:ind w:left="630"/>
        <w:jc w:val="both"/>
        <w:textAlignment w:val="baseline"/>
      </w:pPr>
      <w:r w:rsidRPr="003A2E05">
        <w:sym w:font="Symbol" w:char="F0B7"/>
      </w:r>
      <w:r w:rsidRPr="003A2E05">
        <w:t xml:space="preserve"> You may take Acetaminophen/Tylenol if you experience any mild tenderness or discomfort. </w:t>
      </w:r>
    </w:p>
    <w:p w:rsidR="003A2E05" w:rsidRPr="003A2E05" w:rsidRDefault="003A2E05" w:rsidP="003A2E05">
      <w:pPr>
        <w:spacing w:after="0" w:line="240" w:lineRule="auto"/>
        <w:ind w:left="630"/>
        <w:jc w:val="both"/>
        <w:textAlignment w:val="baseline"/>
        <w:rPr>
          <w:b/>
        </w:rPr>
      </w:pPr>
      <w:r w:rsidRPr="003A2E05">
        <w:sym w:font="Symbol" w:char="F0B7"/>
      </w:r>
      <w:r w:rsidRPr="003A2E05">
        <w:t xml:space="preserve"> Avoid extended UV exposure until any redness/swelling has subsided. </w:t>
      </w:r>
      <w:r w:rsidRPr="003A2E05">
        <w:rPr>
          <w:b/>
        </w:rPr>
        <w:t>Be sure to apply an SPF 50 or higher sunscreen DAILY. This will also help extend the life of your filler.</w:t>
      </w:r>
    </w:p>
    <w:p w:rsidR="003A2E05" w:rsidRPr="003A2E05" w:rsidRDefault="003A2E05" w:rsidP="003A2E05">
      <w:pPr>
        <w:spacing w:after="0" w:line="240" w:lineRule="auto"/>
        <w:ind w:left="630"/>
        <w:jc w:val="both"/>
        <w:textAlignment w:val="baseline"/>
      </w:pPr>
      <w:r w:rsidRPr="003A2E05">
        <w:sym w:font="Symbol" w:char="F0B7"/>
      </w:r>
      <w:r w:rsidRPr="003A2E05">
        <w:t xml:space="preserve"> Wait a minimum of four weeks (or as directed by your provider) before receiving any skin care or laser treatments. </w:t>
      </w:r>
    </w:p>
    <w:p w:rsidR="003A2E05" w:rsidRPr="003A2E05" w:rsidRDefault="003A2E05" w:rsidP="003A2E05">
      <w:pPr>
        <w:spacing w:after="0" w:line="240" w:lineRule="auto"/>
        <w:ind w:left="630"/>
        <w:jc w:val="both"/>
        <w:textAlignment w:val="baseline"/>
        <w:rPr>
          <w:sz w:val="24"/>
          <w:szCs w:val="24"/>
        </w:rPr>
      </w:pPr>
    </w:p>
    <w:p w:rsidR="003A2E05" w:rsidRPr="003A2E05" w:rsidRDefault="003A2E05" w:rsidP="003A2E05">
      <w:pPr>
        <w:numPr>
          <w:ilvl w:val="0"/>
          <w:numId w:val="1"/>
        </w:numPr>
        <w:spacing w:after="0" w:line="240" w:lineRule="auto"/>
        <w:textAlignment w:val="baseline"/>
        <w:rPr>
          <w:rFonts w:eastAsia="Times New Roman" w:cs="Times New Roman"/>
          <w:color w:val="000000"/>
        </w:rPr>
      </w:pPr>
      <w:r w:rsidRPr="003A2E05">
        <w:rPr>
          <w:rFonts w:eastAsia="Times New Roman" w:cs="Times New Roman"/>
          <w:b/>
          <w:color w:val="000000"/>
          <w:sz w:val="24"/>
          <w:szCs w:val="24"/>
        </w:rPr>
        <w:t>We would like you to return in 1-2 week for a touch-up, pictures, or just to make sure you are happy with the treatment(s).</w:t>
      </w:r>
      <w:r w:rsidRPr="003A2E05">
        <w:rPr>
          <w:rFonts w:eastAsia="Times New Roman" w:cs="Times New Roman"/>
          <w:color w:val="000000"/>
          <w:sz w:val="24"/>
          <w:szCs w:val="24"/>
        </w:rPr>
        <w:t xml:space="preserve"> </w:t>
      </w:r>
      <w:r w:rsidRPr="003A2E05">
        <w:rPr>
          <w:rFonts w:eastAsia="Times New Roman" w:cs="Times New Roman"/>
          <w:color w:val="000000"/>
        </w:rPr>
        <w:t xml:space="preserve">This is a free service other offices DO NOT offer. </w:t>
      </w:r>
      <w:r w:rsidRPr="003A2E05">
        <w:rPr>
          <w:rFonts w:eastAsia="Times New Roman" w:cs="Times New Roman"/>
          <w:color w:val="FF0000"/>
        </w:rPr>
        <w:t>The cancellation/no-show policy still applies and YOU WILL BE CHARGED despite this being a normally “free” appointment!</w:t>
      </w:r>
    </w:p>
    <w:p w:rsidR="003A2E05" w:rsidRPr="003A2E05" w:rsidRDefault="003A2E05" w:rsidP="003A2E05">
      <w:pPr>
        <w:spacing w:after="0" w:line="240" w:lineRule="auto"/>
        <w:ind w:left="630"/>
        <w:textAlignment w:val="baseline"/>
        <w:rPr>
          <w:rFonts w:eastAsia="Times New Roman" w:cs="Times New Roman"/>
          <w:color w:val="000000"/>
        </w:rPr>
      </w:pPr>
      <w:r w:rsidRPr="003A2E05">
        <w:sym w:font="Symbol" w:char="F0B7"/>
      </w:r>
      <w:r w:rsidRPr="003A2E05">
        <w:t xml:space="preserve"> </w:t>
      </w:r>
      <w:r w:rsidRPr="003A2E05">
        <w:rPr>
          <w:rFonts w:eastAsia="Times New Roman" w:cs="Times New Roman"/>
          <w:color w:val="000000"/>
        </w:rPr>
        <w:t xml:space="preserve">Dr. Farley usually saves a small amount of your filler to correct any imperfections at your touch-up appointment. </w:t>
      </w:r>
    </w:p>
    <w:p w:rsidR="003A2E05" w:rsidRPr="003A2E05" w:rsidRDefault="003A2E05" w:rsidP="003A2E05">
      <w:pPr>
        <w:spacing w:after="0" w:line="240" w:lineRule="auto"/>
        <w:ind w:left="630"/>
        <w:textAlignment w:val="baseline"/>
        <w:rPr>
          <w:rFonts w:eastAsia="Times New Roman" w:cs="Times New Roman"/>
          <w:color w:val="000000"/>
        </w:rPr>
      </w:pPr>
      <w:r w:rsidRPr="003A2E05">
        <w:sym w:font="Symbol" w:char="F0B7"/>
      </w:r>
      <w:r w:rsidRPr="003A2E05">
        <w:t xml:space="preserve"> </w:t>
      </w:r>
      <w:r w:rsidRPr="003A2E05">
        <w:rPr>
          <w:rFonts w:eastAsia="Times New Roman" w:cs="Times New Roman"/>
          <w:b/>
          <w:color w:val="000000"/>
        </w:rPr>
        <w:t xml:space="preserve">There is no charge to you for this one-time touch-up appointment, </w:t>
      </w:r>
      <w:r w:rsidRPr="003A2E05">
        <w:rPr>
          <w:rFonts w:eastAsia="Times New Roman" w:cs="Times New Roman"/>
          <w:b/>
          <w:color w:val="000000"/>
          <w:u w:val="single"/>
        </w:rPr>
        <w:t>unless</w:t>
      </w:r>
      <w:r w:rsidRPr="003A2E05">
        <w:rPr>
          <w:rFonts w:eastAsia="Times New Roman" w:cs="Times New Roman"/>
          <w:b/>
          <w:color w:val="000000"/>
        </w:rPr>
        <w:t xml:space="preserve"> it is more than 6 weeks after your original injection date.</w:t>
      </w:r>
      <w:r w:rsidRPr="003A2E05">
        <w:rPr>
          <w:rFonts w:eastAsia="Times New Roman" w:cs="Times New Roman"/>
          <w:color w:val="000000"/>
        </w:rPr>
        <w:t xml:space="preserve"> </w:t>
      </w:r>
    </w:p>
    <w:p w:rsidR="003A2E05" w:rsidRPr="003A2E05" w:rsidRDefault="003A2E05" w:rsidP="003A2E05">
      <w:pPr>
        <w:spacing w:after="0" w:line="240" w:lineRule="auto"/>
        <w:ind w:left="630"/>
        <w:textAlignment w:val="baseline"/>
        <w:rPr>
          <w:rFonts w:eastAsia="Times New Roman" w:cs="Times New Roman"/>
          <w:color w:val="000000"/>
        </w:rPr>
      </w:pPr>
      <w:r w:rsidRPr="003A2E05">
        <w:sym w:font="Symbol" w:char="F0B7"/>
      </w:r>
      <w:r w:rsidRPr="003A2E05">
        <w:t xml:space="preserve"> </w:t>
      </w:r>
      <w:r w:rsidRPr="003A2E05">
        <w:rPr>
          <w:rFonts w:eastAsia="Times New Roman" w:cs="Times New Roman"/>
          <w:color w:val="000000"/>
        </w:rPr>
        <w:t>Then it qualifies as a RE-INJECTION and the charges below apply.</w:t>
      </w:r>
    </w:p>
    <w:p w:rsidR="003A2E05" w:rsidRPr="003A2E05" w:rsidRDefault="003A2E05" w:rsidP="003A2E05">
      <w:pPr>
        <w:spacing w:after="0" w:line="240" w:lineRule="auto"/>
        <w:ind w:left="630"/>
        <w:textAlignment w:val="baseline"/>
        <w:rPr>
          <w:rFonts w:eastAsia="Times New Roman" w:cs="Times New Roman"/>
          <w:color w:val="000000"/>
          <w:sz w:val="24"/>
          <w:szCs w:val="24"/>
        </w:rPr>
      </w:pPr>
    </w:p>
    <w:p w:rsidR="003A2E05" w:rsidRPr="003A2E05" w:rsidRDefault="003A2E05" w:rsidP="003A2E05">
      <w:pPr>
        <w:numPr>
          <w:ilvl w:val="0"/>
          <w:numId w:val="1"/>
        </w:numPr>
        <w:spacing w:after="0" w:line="240" w:lineRule="auto"/>
        <w:textAlignment w:val="baseline"/>
        <w:rPr>
          <w:rFonts w:eastAsia="Times New Roman" w:cs="Times New Roman"/>
        </w:rPr>
      </w:pPr>
      <w:r w:rsidRPr="003A2E05">
        <w:rPr>
          <w:rFonts w:eastAsia="Times New Roman" w:cs="Times New Roman"/>
          <w:b/>
          <w:sz w:val="24"/>
          <w:szCs w:val="24"/>
        </w:rPr>
        <w:t>We can “Book” or save left over filler for re-injection at a later date.</w:t>
      </w:r>
      <w:r w:rsidRPr="003A2E05">
        <w:rPr>
          <w:rFonts w:eastAsia="Times New Roman" w:cs="Times New Roman"/>
          <w:sz w:val="24"/>
          <w:szCs w:val="24"/>
        </w:rPr>
        <w:t xml:space="preserve"> </w:t>
      </w:r>
      <w:r w:rsidRPr="003A2E05">
        <w:rPr>
          <w:rFonts w:eastAsia="Times New Roman" w:cs="Times New Roman"/>
        </w:rPr>
        <w:t>This is a benefit few offices offer.  As such, please remember the following:</w:t>
      </w:r>
    </w:p>
    <w:p w:rsidR="003A2E05" w:rsidRPr="003A2E05" w:rsidRDefault="003A2E05" w:rsidP="003A2E05">
      <w:pPr>
        <w:spacing w:after="0" w:line="240" w:lineRule="auto"/>
        <w:ind w:left="630"/>
        <w:textAlignment w:val="baseline"/>
        <w:rPr>
          <w:rFonts w:eastAsia="Times New Roman" w:cs="Times New Roman"/>
        </w:rPr>
      </w:pPr>
      <w:r w:rsidRPr="003A2E05">
        <w:sym w:font="Symbol" w:char="F0B7"/>
      </w:r>
      <w:r w:rsidRPr="003A2E05">
        <w:t xml:space="preserve"> Booked filler cannot be shared with family or friends.</w:t>
      </w:r>
    </w:p>
    <w:p w:rsidR="003A2E05" w:rsidRPr="003A2E05" w:rsidRDefault="003A2E05" w:rsidP="003A2E05">
      <w:pPr>
        <w:spacing w:after="0" w:line="240" w:lineRule="auto"/>
        <w:ind w:left="630"/>
        <w:textAlignment w:val="baseline"/>
        <w:rPr>
          <w:rFonts w:eastAsia="Times New Roman" w:cs="Times New Roman"/>
          <w:b/>
          <w:color w:val="FF0000"/>
        </w:rPr>
      </w:pPr>
      <w:r w:rsidRPr="003A2E05">
        <w:rPr>
          <w:b/>
        </w:rPr>
        <w:sym w:font="Symbol" w:char="F0B7"/>
      </w:r>
      <w:r w:rsidRPr="003A2E05">
        <w:rPr>
          <w:b/>
        </w:rPr>
        <w:t xml:space="preserve"> </w:t>
      </w:r>
      <w:r w:rsidRPr="003A2E05">
        <w:rPr>
          <w:b/>
          <w:color w:val="FF0000"/>
        </w:rPr>
        <w:t xml:space="preserve">Holding and re-injecting booked filler costs our office money. Therefore, </w:t>
      </w:r>
      <w:r w:rsidRPr="003A2E05">
        <w:rPr>
          <w:rFonts w:eastAsia="Times New Roman" w:cs="Times New Roman"/>
          <w:b/>
          <w:color w:val="FF0000"/>
        </w:rPr>
        <w:t xml:space="preserve">there will be a $150.00 re-injection charge. This charge can change without notice. </w:t>
      </w:r>
    </w:p>
    <w:p w:rsidR="003A2E05" w:rsidRPr="003A2E05" w:rsidRDefault="003A2E05" w:rsidP="003A2E05">
      <w:pPr>
        <w:spacing w:after="0" w:line="240" w:lineRule="auto"/>
        <w:ind w:left="630"/>
        <w:textAlignment w:val="baseline"/>
        <w:rPr>
          <w:rFonts w:eastAsia="Times New Roman" w:cs="Times New Roman"/>
        </w:rPr>
      </w:pPr>
      <w:r w:rsidRPr="003A2E05">
        <w:sym w:font="Symbol" w:char="F0B7"/>
      </w:r>
      <w:r w:rsidRPr="003A2E05">
        <w:t xml:space="preserve"> </w:t>
      </w:r>
      <w:r w:rsidRPr="003A2E05">
        <w:rPr>
          <w:rFonts w:eastAsia="Times New Roman" w:cs="Times New Roman"/>
          <w:b/>
        </w:rPr>
        <w:t>If the product goes bad, or expires, it will be disposed of without notice to the patient.</w:t>
      </w:r>
      <w:r w:rsidRPr="003A2E05">
        <w:rPr>
          <w:rFonts w:eastAsia="Times New Roman" w:cs="Times New Roman"/>
        </w:rPr>
        <w:t xml:space="preserve"> </w:t>
      </w:r>
    </w:p>
    <w:p w:rsidR="003A2E05" w:rsidRPr="003A2E05" w:rsidRDefault="003A2E05" w:rsidP="003A2E05">
      <w:pPr>
        <w:spacing w:after="0" w:line="240" w:lineRule="auto"/>
        <w:ind w:left="630"/>
        <w:textAlignment w:val="baseline"/>
        <w:rPr>
          <w:rFonts w:eastAsia="Times New Roman" w:cs="Times New Roman"/>
          <w:b/>
          <w:u w:val="single"/>
        </w:rPr>
      </w:pPr>
      <w:r w:rsidRPr="003A2E05">
        <w:sym w:font="Symbol" w:char="F0B7"/>
      </w:r>
      <w:r w:rsidRPr="003A2E05">
        <w:t xml:space="preserve"> </w:t>
      </w:r>
      <w:r w:rsidRPr="003A2E05">
        <w:rPr>
          <w:rFonts w:eastAsia="Times New Roman" w:cs="Times New Roman"/>
          <w:b/>
          <w:u w:val="single"/>
        </w:rPr>
        <w:t>It is your responsibility to schedule a 6 month re-injection appointment.</w:t>
      </w:r>
    </w:p>
    <w:p w:rsidR="003A2E05" w:rsidRPr="003A2E05" w:rsidRDefault="003A2E05" w:rsidP="003A2E05">
      <w:pPr>
        <w:spacing w:after="0" w:line="240" w:lineRule="auto"/>
        <w:ind w:left="630"/>
        <w:textAlignment w:val="baseline"/>
        <w:rPr>
          <w:rFonts w:eastAsia="Times New Roman" w:cs="Times New Roman"/>
          <w:b/>
          <w:sz w:val="24"/>
          <w:szCs w:val="24"/>
          <w:u w:val="single"/>
        </w:rPr>
      </w:pPr>
    </w:p>
    <w:p w:rsidR="003A2E05" w:rsidRPr="003A2E05" w:rsidRDefault="003A2E05" w:rsidP="003A2E05">
      <w:pPr>
        <w:spacing w:after="0" w:line="240" w:lineRule="auto"/>
        <w:jc w:val="both"/>
        <w:textAlignment w:val="baseline"/>
        <w:rPr>
          <w:rFonts w:eastAsia="Times New Roman" w:cs="Times New Roman"/>
          <w:color w:val="000000"/>
        </w:rPr>
      </w:pPr>
      <w:r w:rsidRPr="003A2E05">
        <w:rPr>
          <w:rFonts w:eastAsia="Times New Roman" w:cs="Times New Roman"/>
          <w:b/>
          <w:color w:val="FF0000"/>
          <w:sz w:val="24"/>
          <w:szCs w:val="24"/>
        </w:rPr>
        <w:t>CAUTION:</w:t>
      </w:r>
      <w:r w:rsidRPr="003A2E05">
        <w:rPr>
          <w:rFonts w:eastAsia="Times New Roman" w:cs="Times New Roman"/>
          <w:b/>
          <w:color w:val="000000"/>
          <w:sz w:val="24"/>
          <w:szCs w:val="24"/>
        </w:rPr>
        <w:t xml:space="preserve">  CALL if any excessive pain, bleeding, swelling, or blanching of the skin occurs after the procedure. This usually occurs immediately or within a few hours. </w:t>
      </w:r>
      <w:r w:rsidRPr="003A2E05">
        <w:rPr>
          <w:rFonts w:eastAsia="Times New Roman" w:cs="Times New Roman"/>
          <w:color w:val="000000"/>
        </w:rPr>
        <w:t>While rare, it could indicate occlusion of a blood vessel that requires reversal of the product to prevent sores or ulceration. The most common area for this to occur is at the sides of the nose and in the frown area between the eye brows.</w:t>
      </w:r>
    </w:p>
    <w:p w:rsidR="003A2E05" w:rsidRPr="003A2E05" w:rsidRDefault="003A2E05" w:rsidP="003A2E05">
      <w:pPr>
        <w:jc w:val="right"/>
        <w:rPr>
          <w:rFonts w:eastAsia="Times New Roman" w:cs="Times New Roman"/>
          <w:sz w:val="16"/>
          <w:szCs w:val="16"/>
        </w:rPr>
      </w:pPr>
    </w:p>
    <w:p w:rsidR="003A2E05" w:rsidRPr="003A2E05" w:rsidRDefault="00FE5871" w:rsidP="003A2E05">
      <w:pPr>
        <w:jc w:val="right"/>
        <w:rPr>
          <w:b/>
          <w:sz w:val="24"/>
          <w:szCs w:val="24"/>
        </w:rPr>
      </w:pPr>
      <w:proofErr w:type="spellStart"/>
      <w:r>
        <w:rPr>
          <w:rFonts w:eastAsia="Times New Roman" w:cs="Times New Roman"/>
          <w:sz w:val="16"/>
          <w:szCs w:val="16"/>
        </w:rPr>
        <w:t>mmf</w:t>
      </w:r>
      <w:proofErr w:type="spellEnd"/>
      <w:r>
        <w:rPr>
          <w:rFonts w:eastAsia="Times New Roman" w:cs="Times New Roman"/>
          <w:sz w:val="16"/>
          <w:szCs w:val="16"/>
        </w:rPr>
        <w:t xml:space="preserve"> 6.</w:t>
      </w:r>
      <w:bookmarkStart w:id="0" w:name="_GoBack"/>
      <w:bookmarkEnd w:id="0"/>
      <w:r w:rsidR="003A2E05" w:rsidRPr="003A2E05">
        <w:rPr>
          <w:rFonts w:eastAsia="Times New Roman" w:cs="Times New Roman"/>
          <w:sz w:val="16"/>
          <w:szCs w:val="16"/>
        </w:rPr>
        <w:t>2020</w:t>
      </w:r>
    </w:p>
    <w:p w:rsidR="003F0DE0" w:rsidRDefault="003F0DE0"/>
    <w:sectPr w:rsidR="003F0DE0" w:rsidSect="00B7215D">
      <w:pgSz w:w="12240" w:h="15840"/>
      <w:pgMar w:top="576" w:right="432"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57AB0"/>
    <w:multiLevelType w:val="multilevel"/>
    <w:tmpl w:val="EA3CA4C8"/>
    <w:lvl w:ilvl="0">
      <w:start w:val="1"/>
      <w:numFmt w:val="decimal"/>
      <w:lvlText w:val="%1."/>
      <w:lvlJc w:val="left"/>
      <w:pPr>
        <w:tabs>
          <w:tab w:val="num" w:pos="630"/>
        </w:tabs>
        <w:ind w:left="63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05"/>
    <w:rsid w:val="000526AE"/>
    <w:rsid w:val="003A2E05"/>
    <w:rsid w:val="003F0DE0"/>
    <w:rsid w:val="00AA5BFC"/>
    <w:rsid w:val="00FE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9E3F-4023-4595-9A65-E98F082F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2</cp:revision>
  <dcterms:created xsi:type="dcterms:W3CDTF">2020-06-02T21:53:00Z</dcterms:created>
  <dcterms:modified xsi:type="dcterms:W3CDTF">2020-06-02T21:55:00Z</dcterms:modified>
</cp:coreProperties>
</file>