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C6" w:rsidRDefault="007034C3" w:rsidP="00177B11">
      <w:pPr>
        <w:jc w:val="right"/>
        <w:rPr>
          <w:rFonts w:ascii="Times New Roman" w:hAnsi="Times New Roman"/>
          <w:sz w:val="36"/>
          <w:szCs w:val="36"/>
          <w:u w:val="single"/>
        </w:rPr>
      </w:pPr>
      <w:r>
        <w:rPr>
          <w:b/>
          <w:noProof/>
          <w:sz w:val="36"/>
          <w:szCs w:val="36"/>
        </w:rPr>
        <w:drawing>
          <wp:inline distT="0" distB="0" distL="0" distR="0">
            <wp:extent cx="1962150" cy="618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3456" cy="621774"/>
                    </a:xfrm>
                    <a:prstGeom prst="rect">
                      <a:avLst/>
                    </a:prstGeom>
                    <a:noFill/>
                    <a:ln>
                      <a:noFill/>
                    </a:ln>
                  </pic:spPr>
                </pic:pic>
              </a:graphicData>
            </a:graphic>
          </wp:inline>
        </w:drawing>
      </w:r>
    </w:p>
    <w:p w:rsidR="006F13C6" w:rsidRPr="00161AB5" w:rsidRDefault="006F13C6" w:rsidP="00161AB5">
      <w:pPr>
        <w:rPr>
          <w:b/>
          <w:sz w:val="36"/>
          <w:szCs w:val="36"/>
        </w:rPr>
      </w:pPr>
      <w:r w:rsidRPr="00161AB5">
        <w:rPr>
          <w:b/>
          <w:sz w:val="36"/>
          <w:szCs w:val="36"/>
        </w:rPr>
        <w:t xml:space="preserve">Topical </w:t>
      </w:r>
      <w:bookmarkStart w:id="0" w:name="_GoBack"/>
      <w:bookmarkEnd w:id="0"/>
      <w:r w:rsidRPr="00161AB5">
        <w:rPr>
          <w:b/>
          <w:sz w:val="36"/>
          <w:szCs w:val="36"/>
        </w:rPr>
        <w:t>Anesthetic Informed Consent</w:t>
      </w:r>
    </w:p>
    <w:p w:rsidR="006F13C6" w:rsidRPr="00C919DC" w:rsidRDefault="006F13C6" w:rsidP="007F3F0C">
      <w:pPr>
        <w:rPr>
          <w:rFonts w:asciiTheme="minorHAnsi" w:hAnsiTheme="minorHAnsi"/>
          <w:b/>
        </w:rPr>
      </w:pPr>
      <w:r w:rsidRPr="00C919DC">
        <w:rPr>
          <w:rFonts w:asciiTheme="minorHAnsi" w:hAnsiTheme="minorHAnsi"/>
          <w:b/>
          <w:u w:val="single"/>
        </w:rPr>
        <w:t>REASON/BENEFITS:</w:t>
      </w:r>
      <w:r w:rsidRPr="00C919DC">
        <w:rPr>
          <w:rFonts w:asciiTheme="minorHAnsi" w:hAnsiTheme="minorHAnsi"/>
          <w:b/>
        </w:rPr>
        <w:t xml:space="preserve"> </w:t>
      </w:r>
      <w:r w:rsidRPr="00C919DC">
        <w:rPr>
          <w:rFonts w:asciiTheme="minorHAnsi" w:hAnsiTheme="minorHAnsi"/>
        </w:rPr>
        <w:t>Pain reduction during laser or injectable procedures.</w:t>
      </w:r>
      <w:r w:rsidRPr="00C919DC">
        <w:rPr>
          <w:rFonts w:asciiTheme="minorHAnsi" w:hAnsiTheme="minorHAnsi"/>
          <w:b/>
        </w:rPr>
        <w:t xml:space="preserve"> </w:t>
      </w:r>
    </w:p>
    <w:p w:rsidR="006F13C6" w:rsidRPr="00C919DC" w:rsidRDefault="006F13C6" w:rsidP="007F3F0C">
      <w:pPr>
        <w:rPr>
          <w:rFonts w:asciiTheme="minorHAnsi" w:hAnsiTheme="minorHAnsi"/>
          <w:b/>
        </w:rPr>
      </w:pPr>
      <w:r w:rsidRPr="00C919DC">
        <w:rPr>
          <w:rFonts w:asciiTheme="minorHAnsi" w:hAnsiTheme="minorHAnsi"/>
          <w:b/>
          <w:u w:val="single"/>
        </w:rPr>
        <w:t>IMPORTANT INFORMATION:</w:t>
      </w:r>
      <w:r w:rsidRPr="00C919DC">
        <w:rPr>
          <w:rFonts w:asciiTheme="minorHAnsi" w:hAnsiTheme="minorHAnsi"/>
          <w:b/>
        </w:rPr>
        <w:t xml:space="preserve"> </w:t>
      </w:r>
      <w:r w:rsidRPr="00C919DC">
        <w:rPr>
          <w:rFonts w:asciiTheme="minorHAnsi" w:hAnsiTheme="minorHAnsi"/>
        </w:rPr>
        <w:t xml:space="preserve">Please note that topical anesthetic or numbing cream, only work on the superficial layers of the epidermis. </w:t>
      </w:r>
      <w:r w:rsidRPr="00C919DC">
        <w:rPr>
          <w:rFonts w:asciiTheme="minorHAnsi" w:hAnsiTheme="minorHAnsi"/>
          <w:color w:val="FF0000"/>
        </w:rPr>
        <w:t>Therefore, numbing cream does not provide pain relief in the deeper layers of the skin or in subcutaneous (below the skin but above the bone) areas.</w:t>
      </w:r>
      <w:r w:rsidRPr="00C919DC">
        <w:rPr>
          <w:rFonts w:asciiTheme="minorHAnsi" w:hAnsiTheme="minorHAnsi"/>
        </w:rPr>
        <w:t xml:space="preserve"> Laser and fillers may affect these deeper layers, so that pain relief will be limite</w:t>
      </w:r>
      <w:r w:rsidR="00C919DC" w:rsidRPr="00C919DC">
        <w:rPr>
          <w:rFonts w:asciiTheme="minorHAnsi" w:hAnsiTheme="minorHAnsi"/>
        </w:rPr>
        <w:t xml:space="preserve">d, even with numbing cream. </w:t>
      </w:r>
      <w:r w:rsidR="00C919DC" w:rsidRPr="00C919DC">
        <w:rPr>
          <w:rFonts w:asciiTheme="minorHAnsi" w:hAnsiTheme="minorHAnsi"/>
          <w:b/>
        </w:rPr>
        <w:t>A</w:t>
      </w:r>
      <w:r w:rsidRPr="00C919DC">
        <w:rPr>
          <w:rFonts w:asciiTheme="minorHAnsi" w:hAnsiTheme="minorHAnsi"/>
          <w:b/>
        </w:rPr>
        <w:t>bsorption rate of topical anesthetic via the skin varies by patient. To reduce the chances of significant side effects, we limit the time and the area that the anesthetic is placed. Covering or occluding the topical is strictly prohibited.</w:t>
      </w:r>
    </w:p>
    <w:p w:rsidR="006F13C6" w:rsidRPr="00C919DC" w:rsidRDefault="006F13C6" w:rsidP="007F3F0C">
      <w:pPr>
        <w:rPr>
          <w:rFonts w:asciiTheme="minorHAnsi" w:hAnsiTheme="minorHAnsi"/>
        </w:rPr>
      </w:pPr>
      <w:r w:rsidRPr="00C919DC">
        <w:rPr>
          <w:rFonts w:asciiTheme="minorHAnsi" w:hAnsiTheme="minorHAnsi"/>
          <w:b/>
          <w:u w:val="single"/>
        </w:rPr>
        <w:t>POSSIBLE SIDE EFFECTS:</w:t>
      </w:r>
      <w:r w:rsidRPr="00C919DC">
        <w:rPr>
          <w:rFonts w:asciiTheme="minorHAnsi" w:hAnsiTheme="minorHAnsi"/>
          <w:b/>
        </w:rPr>
        <w:t xml:space="preserve"> </w:t>
      </w:r>
      <w:r w:rsidRPr="00C919DC">
        <w:rPr>
          <w:rFonts w:asciiTheme="minorHAnsi" w:hAnsiTheme="minorHAnsi"/>
        </w:rPr>
        <w:t xml:space="preserve">Mild redness and swelling is a common side effect of topical anesthetics. </w:t>
      </w:r>
      <w:r w:rsidRPr="00C919DC">
        <w:rPr>
          <w:rFonts w:asciiTheme="minorHAnsi" w:hAnsiTheme="minorHAnsi"/>
          <w:b/>
        </w:rPr>
        <w:t>Side effects resulting from too much absorption of the medication into the body</w:t>
      </w:r>
      <w:r w:rsidR="00C919DC" w:rsidRPr="00C919DC">
        <w:rPr>
          <w:rFonts w:asciiTheme="minorHAnsi" w:hAnsiTheme="minorHAnsi"/>
          <w:b/>
        </w:rPr>
        <w:t xml:space="preserve"> </w:t>
      </w:r>
      <w:r w:rsidR="00C919DC" w:rsidRPr="00C919DC">
        <w:rPr>
          <w:rFonts w:asciiTheme="minorHAnsi" w:hAnsiTheme="minorHAnsi"/>
          <w:b/>
          <w:i/>
        </w:rPr>
        <w:t>OR</w:t>
      </w:r>
      <w:r w:rsidR="00C919DC" w:rsidRPr="00C919DC">
        <w:rPr>
          <w:rFonts w:asciiTheme="minorHAnsi" w:hAnsiTheme="minorHAnsi"/>
          <w:b/>
        </w:rPr>
        <w:t xml:space="preserve"> a Vasa-Vagal response (over-stimulation of the </w:t>
      </w:r>
      <w:proofErr w:type="gramStart"/>
      <w:r w:rsidR="00C919DC" w:rsidRPr="00C919DC">
        <w:rPr>
          <w:rFonts w:asciiTheme="minorHAnsi" w:hAnsiTheme="minorHAnsi"/>
          <w:b/>
        </w:rPr>
        <w:t>Vagal</w:t>
      </w:r>
      <w:proofErr w:type="gramEnd"/>
      <w:r w:rsidR="00C919DC" w:rsidRPr="00C919DC">
        <w:rPr>
          <w:rFonts w:asciiTheme="minorHAnsi" w:hAnsiTheme="minorHAnsi"/>
          <w:b/>
        </w:rPr>
        <w:t xml:space="preserve"> nerve)</w:t>
      </w:r>
      <w:r w:rsidRPr="00C919DC">
        <w:rPr>
          <w:rFonts w:asciiTheme="minorHAnsi" w:hAnsiTheme="minorHAnsi"/>
          <w:b/>
        </w:rPr>
        <w:t xml:space="preserve"> could include:</w:t>
      </w:r>
      <w:r w:rsidRPr="00C919DC">
        <w:rPr>
          <w:rFonts w:asciiTheme="minorHAnsi" w:hAnsiTheme="minorHAnsi"/>
        </w:rPr>
        <w:t xml:space="preserve"> </w:t>
      </w:r>
      <w:r w:rsidRPr="00C919DC">
        <w:rPr>
          <w:rFonts w:asciiTheme="minorHAnsi" w:hAnsiTheme="minorHAnsi"/>
          <w:bCs/>
        </w:rPr>
        <w:t>burning</w:t>
      </w:r>
      <w:r w:rsidRPr="00C919DC">
        <w:rPr>
          <w:rFonts w:asciiTheme="minorHAnsi" w:hAnsiTheme="minorHAnsi"/>
        </w:rPr>
        <w:t xml:space="preserve">, </w:t>
      </w:r>
      <w:r w:rsidRPr="00C919DC">
        <w:rPr>
          <w:rFonts w:asciiTheme="minorHAnsi" w:hAnsiTheme="minorHAnsi"/>
          <w:bCs/>
        </w:rPr>
        <w:t>stinging</w:t>
      </w:r>
      <w:r w:rsidRPr="00C919DC">
        <w:rPr>
          <w:rFonts w:asciiTheme="minorHAnsi" w:hAnsiTheme="minorHAnsi"/>
        </w:rPr>
        <w:t xml:space="preserve">, tenderness, </w:t>
      </w:r>
      <w:r w:rsidRPr="00C919DC">
        <w:rPr>
          <w:rFonts w:asciiTheme="minorHAnsi" w:hAnsiTheme="minorHAnsi"/>
          <w:bCs/>
        </w:rPr>
        <w:t>fatigue</w:t>
      </w:r>
      <w:r w:rsidRPr="00C919DC">
        <w:rPr>
          <w:rFonts w:asciiTheme="minorHAnsi" w:hAnsiTheme="minorHAnsi"/>
        </w:rPr>
        <w:t xml:space="preserve">, paleness, anxiety, troubled breathing, irregular heartbeat, shivering, trembling and ringing in the ear, increased perspiration, and headaches. </w:t>
      </w:r>
      <w:r w:rsidRPr="00C919DC">
        <w:rPr>
          <w:rFonts w:asciiTheme="minorHAnsi" w:hAnsiTheme="minorHAnsi"/>
          <w:b/>
        </w:rPr>
        <w:t>Signs of overdose include</w:t>
      </w:r>
      <w:r w:rsidRPr="00C919DC">
        <w:rPr>
          <w:rFonts w:asciiTheme="minorHAnsi" w:hAnsiTheme="minorHAnsi"/>
        </w:rPr>
        <w:t xml:space="preserve"> reduced breathing rate, low heart rate, irregular heart rate, coma and death.</w:t>
      </w:r>
    </w:p>
    <w:p w:rsidR="006F13C6" w:rsidRPr="00C919DC" w:rsidRDefault="006F13C6" w:rsidP="007F3F0C">
      <w:pPr>
        <w:rPr>
          <w:rFonts w:asciiTheme="minorHAnsi" w:hAnsiTheme="minorHAnsi"/>
        </w:rPr>
      </w:pPr>
      <w:r w:rsidRPr="00C919DC">
        <w:rPr>
          <w:rFonts w:asciiTheme="minorHAnsi" w:hAnsiTheme="minorHAnsi"/>
          <w:b/>
          <w:u w:val="single"/>
        </w:rPr>
        <w:t>ALTERNATIVES TO TOPICAL ANESTHETICS:</w:t>
      </w:r>
      <w:r w:rsidRPr="00C919DC">
        <w:rPr>
          <w:rFonts w:asciiTheme="minorHAnsi" w:hAnsiTheme="minorHAnsi"/>
          <w:b/>
        </w:rPr>
        <w:t xml:space="preserve"> </w:t>
      </w:r>
      <w:r w:rsidRPr="00C919DC">
        <w:rPr>
          <w:rFonts w:asciiTheme="minorHAnsi" w:hAnsiTheme="minorHAnsi"/>
        </w:rPr>
        <w:t>Ice, Acetaminophen (Tylenol), non-steroidal anti-inflammatory (Ibuprofen, Naproxen, Aspirin), cold air</w:t>
      </w:r>
      <w:r w:rsidR="00C919DC">
        <w:rPr>
          <w:rFonts w:asciiTheme="minorHAnsi" w:hAnsiTheme="minorHAnsi"/>
        </w:rPr>
        <w:t xml:space="preserve"> via Zimmer or no pain treatment at all</w:t>
      </w:r>
      <w:r w:rsidRPr="00C919DC">
        <w:rPr>
          <w:rFonts w:asciiTheme="minorHAnsi" w:hAnsiTheme="minorHAnsi"/>
        </w:rPr>
        <w:t>.</w:t>
      </w:r>
    </w:p>
    <w:p w:rsidR="006F13C6" w:rsidRPr="00C919DC" w:rsidRDefault="006F13C6" w:rsidP="007F3F0C">
      <w:pPr>
        <w:rPr>
          <w:rFonts w:asciiTheme="minorHAnsi" w:hAnsiTheme="minorHAnsi"/>
          <w:b/>
        </w:rPr>
      </w:pPr>
      <w:r w:rsidRPr="00C919DC">
        <w:rPr>
          <w:rFonts w:asciiTheme="minorHAnsi" w:hAnsiTheme="minorHAnsi"/>
          <w:b/>
        </w:rPr>
        <w:t>If you wish to have Topical Anesthetics prior to your laser or injectable procedure, please note the following:</w:t>
      </w:r>
    </w:p>
    <w:p w:rsidR="006F13C6" w:rsidRPr="00C919DC" w:rsidRDefault="006F13C6" w:rsidP="007F3F0C">
      <w:pPr>
        <w:rPr>
          <w:rFonts w:asciiTheme="minorHAnsi" w:hAnsiTheme="minorHAnsi"/>
          <w:b/>
        </w:rPr>
      </w:pPr>
      <w:r w:rsidRPr="00C919DC">
        <w:rPr>
          <w:rFonts w:asciiTheme="minorHAnsi" w:hAnsiTheme="minorHAnsi"/>
          <w:b/>
          <w:color w:val="FF0000"/>
        </w:rPr>
        <w:t>We MUST know if you have allergies to topical or injectable anesthetics. Have you ever had a reaction to, or have a known allergy to (circle):</w:t>
      </w:r>
      <w:r w:rsidRPr="00C919DC">
        <w:rPr>
          <w:rFonts w:asciiTheme="minorHAnsi" w:hAnsiTheme="minorHAnsi"/>
          <w:b/>
        </w:rPr>
        <w:tab/>
      </w:r>
      <w:r w:rsidRPr="00C919DC">
        <w:rPr>
          <w:rFonts w:asciiTheme="minorHAnsi" w:hAnsiTheme="minorHAnsi"/>
          <w:b/>
        </w:rPr>
        <w:tab/>
        <w:t>Benzocaine</w:t>
      </w:r>
      <w:r w:rsidRPr="00C919DC">
        <w:rPr>
          <w:rFonts w:asciiTheme="minorHAnsi" w:hAnsiTheme="minorHAnsi"/>
          <w:b/>
        </w:rPr>
        <w:tab/>
      </w:r>
      <w:r w:rsidRPr="00C919DC">
        <w:rPr>
          <w:rFonts w:asciiTheme="minorHAnsi" w:hAnsiTheme="minorHAnsi"/>
          <w:b/>
        </w:rPr>
        <w:tab/>
        <w:t>Yes</w:t>
      </w:r>
      <w:r w:rsidRPr="00C919DC">
        <w:rPr>
          <w:rFonts w:asciiTheme="minorHAnsi" w:hAnsiTheme="minorHAnsi"/>
          <w:b/>
        </w:rPr>
        <w:tab/>
        <w:t>No</w:t>
      </w:r>
    </w:p>
    <w:p w:rsidR="006F13C6" w:rsidRPr="00C919DC" w:rsidRDefault="007034C3" w:rsidP="00C919DC">
      <w:pPr>
        <w:pStyle w:val="Heading1"/>
      </w:pPr>
      <w:r w:rsidRPr="00C919DC">
        <w:tab/>
      </w:r>
      <w:r w:rsidRPr="00C919DC">
        <w:tab/>
      </w:r>
      <w:r w:rsidRPr="00C919DC">
        <w:tab/>
      </w:r>
      <w:r w:rsidRPr="00C919DC">
        <w:tab/>
      </w:r>
      <w:r w:rsidRPr="00C919DC">
        <w:tab/>
      </w:r>
      <w:r w:rsidR="006F13C6" w:rsidRPr="00C919DC">
        <w:t>Lidocaine</w:t>
      </w:r>
      <w:r w:rsidR="006F13C6" w:rsidRPr="00C919DC">
        <w:tab/>
      </w:r>
      <w:r w:rsidR="006F13C6" w:rsidRPr="00C919DC">
        <w:tab/>
        <w:t>Yes</w:t>
      </w:r>
      <w:r w:rsidR="006F13C6" w:rsidRPr="00C919DC">
        <w:tab/>
        <w:t>No</w:t>
      </w:r>
    </w:p>
    <w:p w:rsidR="006F13C6" w:rsidRPr="00C919DC" w:rsidRDefault="006F13C6" w:rsidP="007F3F0C">
      <w:pPr>
        <w:rPr>
          <w:rFonts w:asciiTheme="minorHAnsi" w:hAnsiTheme="minorHAnsi"/>
          <w:b/>
        </w:rPr>
      </w:pPr>
      <w:r w:rsidRPr="00C919DC">
        <w:rPr>
          <w:rFonts w:asciiTheme="minorHAnsi" w:hAnsiTheme="minorHAnsi"/>
          <w:b/>
        </w:rPr>
        <w:tab/>
      </w:r>
      <w:r w:rsidR="007034C3" w:rsidRPr="00C919DC">
        <w:rPr>
          <w:rFonts w:asciiTheme="minorHAnsi" w:hAnsiTheme="minorHAnsi"/>
          <w:b/>
        </w:rPr>
        <w:tab/>
      </w:r>
      <w:r w:rsidR="007034C3" w:rsidRPr="00C919DC">
        <w:rPr>
          <w:rFonts w:asciiTheme="minorHAnsi" w:hAnsiTheme="minorHAnsi"/>
          <w:b/>
        </w:rPr>
        <w:tab/>
      </w:r>
      <w:r w:rsidR="007034C3" w:rsidRPr="00C919DC">
        <w:rPr>
          <w:rFonts w:asciiTheme="minorHAnsi" w:hAnsiTheme="minorHAnsi"/>
          <w:b/>
        </w:rPr>
        <w:tab/>
      </w:r>
      <w:r w:rsidR="007034C3" w:rsidRPr="00C919DC">
        <w:rPr>
          <w:rFonts w:asciiTheme="minorHAnsi" w:hAnsiTheme="minorHAnsi"/>
          <w:b/>
        </w:rPr>
        <w:tab/>
      </w:r>
      <w:proofErr w:type="spellStart"/>
      <w:r w:rsidRPr="00C919DC">
        <w:rPr>
          <w:rFonts w:asciiTheme="minorHAnsi" w:hAnsiTheme="minorHAnsi"/>
          <w:b/>
        </w:rPr>
        <w:t>Tetracaine</w:t>
      </w:r>
      <w:proofErr w:type="spellEnd"/>
      <w:r w:rsidRPr="00C919DC">
        <w:rPr>
          <w:rFonts w:asciiTheme="minorHAnsi" w:hAnsiTheme="minorHAnsi"/>
          <w:b/>
        </w:rPr>
        <w:tab/>
      </w:r>
      <w:r w:rsidRPr="00C919DC">
        <w:rPr>
          <w:rFonts w:asciiTheme="minorHAnsi" w:hAnsiTheme="minorHAnsi"/>
          <w:b/>
        </w:rPr>
        <w:tab/>
        <w:t>Yes</w:t>
      </w:r>
      <w:r w:rsidRPr="00C919DC">
        <w:rPr>
          <w:rFonts w:asciiTheme="minorHAnsi" w:hAnsiTheme="minorHAnsi"/>
          <w:b/>
        </w:rPr>
        <w:tab/>
        <w:t>No</w:t>
      </w:r>
    </w:p>
    <w:p w:rsidR="006F13C6" w:rsidRPr="00C919DC" w:rsidRDefault="006F13C6" w:rsidP="007F3F0C">
      <w:pPr>
        <w:rPr>
          <w:rFonts w:asciiTheme="minorHAnsi" w:hAnsiTheme="minorHAnsi"/>
          <w:b/>
          <w:color w:val="FF0000"/>
        </w:rPr>
      </w:pPr>
      <w:r w:rsidRPr="00C919DC">
        <w:rPr>
          <w:rFonts w:asciiTheme="minorHAnsi" w:hAnsiTheme="minorHAnsi"/>
          <w:b/>
          <w:color w:val="FF0000"/>
        </w:rPr>
        <w:t>Due to time constraints</w:t>
      </w:r>
      <w:r w:rsidRPr="00C919DC">
        <w:rPr>
          <w:rFonts w:asciiTheme="minorHAnsi" w:hAnsiTheme="minorHAnsi"/>
          <w:b/>
          <w:color w:val="FF0000"/>
          <w:u w:val="single"/>
        </w:rPr>
        <w:t xml:space="preserve">, </w:t>
      </w:r>
      <w:r w:rsidRPr="00C919DC">
        <w:rPr>
          <w:rFonts w:asciiTheme="minorHAnsi" w:hAnsiTheme="minorHAnsi"/>
          <w:b/>
          <w:u w:val="single"/>
        </w:rPr>
        <w:t xml:space="preserve">you must arrive </w:t>
      </w:r>
      <w:r w:rsidR="00C919DC" w:rsidRPr="00C919DC">
        <w:rPr>
          <w:rFonts w:asciiTheme="minorHAnsi" w:hAnsiTheme="minorHAnsi"/>
          <w:b/>
          <w:u w:val="single"/>
        </w:rPr>
        <w:t>2</w:t>
      </w:r>
      <w:r w:rsidRPr="00C919DC">
        <w:rPr>
          <w:rFonts w:asciiTheme="minorHAnsi" w:hAnsiTheme="minorHAnsi"/>
          <w:b/>
          <w:u w:val="single"/>
        </w:rPr>
        <w:t>0 minutes prior to your procedure for check-in and topical anesthetic application.</w:t>
      </w:r>
      <w:r w:rsidRPr="00C919DC">
        <w:rPr>
          <w:rFonts w:asciiTheme="minorHAnsi" w:hAnsiTheme="minorHAnsi"/>
          <w:b/>
          <w:color w:val="FF0000"/>
        </w:rPr>
        <w:t xml:space="preserve"> The numbing cream will be applied ONLY to the area of treatment and for no more than 30 minutes.</w:t>
      </w:r>
    </w:p>
    <w:p w:rsidR="006F13C6" w:rsidRPr="00C919DC" w:rsidRDefault="006F13C6" w:rsidP="007F3F0C">
      <w:pPr>
        <w:rPr>
          <w:rFonts w:asciiTheme="minorHAnsi" w:hAnsiTheme="minorHAnsi"/>
          <w:b/>
        </w:rPr>
      </w:pPr>
      <w:r w:rsidRPr="00C919DC">
        <w:rPr>
          <w:rFonts w:asciiTheme="minorHAnsi" w:hAnsiTheme="minorHAnsi"/>
          <w:b/>
          <w:u w:val="single"/>
        </w:rPr>
        <w:t>POST TREATMENT PRECAUTIONS:</w:t>
      </w:r>
      <w:r w:rsidRPr="00C919DC">
        <w:rPr>
          <w:rFonts w:asciiTheme="minorHAnsi" w:hAnsiTheme="minorHAnsi"/>
          <w:b/>
        </w:rPr>
        <w:t xml:space="preserve"> </w:t>
      </w:r>
      <w:r w:rsidRPr="00C919DC">
        <w:rPr>
          <w:rFonts w:asciiTheme="minorHAnsi" w:hAnsiTheme="minorHAnsi"/>
        </w:rPr>
        <w:t xml:space="preserve">We attempt to remove the all topical anesthetic prior to the procedure. However, we may not get all the product and recommend washing the area post procedure. </w:t>
      </w:r>
      <w:r w:rsidRPr="00C919DC">
        <w:rPr>
          <w:rFonts w:asciiTheme="minorHAnsi" w:hAnsiTheme="minorHAnsi"/>
          <w:b/>
        </w:rPr>
        <w:t>IF YOU HAVE ANY CONCERNING SIDE EFFECTS, please call the office at 530-222-3678.</w:t>
      </w:r>
    </w:p>
    <w:p w:rsidR="006F13C6" w:rsidRPr="00C919DC" w:rsidRDefault="006F13C6" w:rsidP="007F3F0C">
      <w:pPr>
        <w:rPr>
          <w:rFonts w:asciiTheme="minorHAnsi" w:hAnsiTheme="minorHAnsi"/>
        </w:rPr>
      </w:pPr>
      <w:r w:rsidRPr="00161AB5">
        <w:rPr>
          <w:rFonts w:asciiTheme="minorHAnsi" w:hAnsiTheme="minorHAnsi"/>
          <w:b/>
        </w:rPr>
        <w:t>CONSENT:</w:t>
      </w:r>
      <w:r w:rsidRPr="00C919DC">
        <w:rPr>
          <w:rFonts w:asciiTheme="minorHAnsi" w:hAnsiTheme="minorHAnsi"/>
          <w:b/>
        </w:rPr>
        <w:t xml:space="preserve"> </w:t>
      </w:r>
      <w:r w:rsidRPr="00C919DC">
        <w:rPr>
          <w:rFonts w:asciiTheme="minorHAnsi" w:hAnsiTheme="minorHAnsi"/>
        </w:rPr>
        <w:t>Having read the information above, I consent to have topical anesthesia prior to my procedure today. By signing I acknowledge that I have been given the opportunity to ask questions and any questions asked have been answered to my satisfaction. I have been adequately informed of the risks and benefits of topical anesthesia and wish to proceed with application of such.</w:t>
      </w:r>
    </w:p>
    <w:p w:rsidR="006F13C6" w:rsidRPr="00C919DC" w:rsidRDefault="007034C3" w:rsidP="007F3F0C">
      <w:pPr>
        <w:rPr>
          <w:rFonts w:asciiTheme="minorHAnsi" w:hAnsiTheme="minorHAnsi"/>
          <w:b/>
        </w:rPr>
      </w:pPr>
      <w:r w:rsidRPr="00C919DC">
        <w:rPr>
          <w:rFonts w:asciiTheme="minorHAnsi" w:hAnsiTheme="minorHAnsi"/>
          <w:b/>
        </w:rPr>
        <w:t xml:space="preserve">#1. </w:t>
      </w:r>
      <w:r w:rsidR="006F13C6" w:rsidRPr="00C919DC">
        <w:rPr>
          <w:rFonts w:asciiTheme="minorHAnsi" w:hAnsiTheme="minorHAnsi"/>
          <w:b/>
        </w:rPr>
        <w:t>PATIENT NAME (print): ______</w:t>
      </w:r>
      <w:r w:rsidRPr="00C919DC">
        <w:rPr>
          <w:rFonts w:asciiTheme="minorHAnsi" w:hAnsiTheme="minorHAnsi"/>
          <w:b/>
        </w:rPr>
        <w:t>___________</w:t>
      </w:r>
      <w:r w:rsidR="006F13C6" w:rsidRPr="00C919DC">
        <w:rPr>
          <w:rFonts w:asciiTheme="minorHAnsi" w:hAnsiTheme="minorHAnsi"/>
          <w:b/>
        </w:rPr>
        <w:t>_____________________________________________________________</w:t>
      </w:r>
    </w:p>
    <w:p w:rsidR="006F13C6" w:rsidRPr="00C919DC" w:rsidRDefault="006F13C6" w:rsidP="007F3F0C">
      <w:pPr>
        <w:rPr>
          <w:rFonts w:asciiTheme="minorHAnsi" w:hAnsiTheme="minorHAnsi"/>
          <w:b/>
        </w:rPr>
      </w:pPr>
      <w:r w:rsidRPr="00C919DC">
        <w:rPr>
          <w:rFonts w:asciiTheme="minorHAnsi" w:hAnsiTheme="minorHAnsi"/>
          <w:b/>
        </w:rPr>
        <w:t>PATIENT SIGNATURE: _</w:t>
      </w:r>
      <w:r w:rsidR="007034C3" w:rsidRPr="00C919DC">
        <w:rPr>
          <w:rFonts w:asciiTheme="minorHAnsi" w:hAnsiTheme="minorHAnsi"/>
          <w:b/>
        </w:rPr>
        <w:t>___________________</w:t>
      </w:r>
      <w:r w:rsidRPr="00C919DC">
        <w:rPr>
          <w:rFonts w:asciiTheme="minorHAnsi" w:hAnsiTheme="minorHAnsi"/>
          <w:b/>
        </w:rPr>
        <w:t>____________________</w:t>
      </w:r>
      <w:r w:rsidR="007034C3" w:rsidRPr="00C919DC">
        <w:rPr>
          <w:rFonts w:asciiTheme="minorHAnsi" w:hAnsiTheme="minorHAnsi"/>
          <w:b/>
        </w:rPr>
        <w:t>____________Date: __________</w:t>
      </w:r>
      <w:r w:rsidRPr="00C919DC">
        <w:rPr>
          <w:rFonts w:asciiTheme="minorHAnsi" w:hAnsiTheme="minorHAnsi"/>
          <w:b/>
        </w:rPr>
        <w:t>_______________</w:t>
      </w:r>
    </w:p>
    <w:p w:rsidR="007034C3" w:rsidRPr="00C919DC" w:rsidRDefault="007034C3" w:rsidP="007034C3">
      <w:pPr>
        <w:rPr>
          <w:rFonts w:asciiTheme="minorHAnsi" w:hAnsiTheme="minorHAnsi"/>
          <w:b/>
        </w:rPr>
      </w:pPr>
      <w:r w:rsidRPr="00C919DC">
        <w:rPr>
          <w:rFonts w:asciiTheme="minorHAnsi" w:hAnsiTheme="minorHAnsi"/>
          <w:b/>
        </w:rPr>
        <w:t>#2. PATIENT SIGNATURE: _________________________________________________Date: _________________________</w:t>
      </w:r>
    </w:p>
    <w:p w:rsidR="007034C3" w:rsidRPr="00C919DC" w:rsidRDefault="007034C3" w:rsidP="007034C3">
      <w:pPr>
        <w:rPr>
          <w:rFonts w:asciiTheme="minorHAnsi" w:hAnsiTheme="minorHAnsi"/>
          <w:b/>
        </w:rPr>
      </w:pPr>
      <w:r w:rsidRPr="00C919DC">
        <w:rPr>
          <w:rFonts w:asciiTheme="minorHAnsi" w:hAnsiTheme="minorHAnsi"/>
          <w:b/>
        </w:rPr>
        <w:t>#3. PATIENT SIGNATURE: _________________________________________________Date: _________________________</w:t>
      </w:r>
    </w:p>
    <w:p w:rsidR="007034C3" w:rsidRPr="00C919DC" w:rsidRDefault="007034C3" w:rsidP="007034C3">
      <w:pPr>
        <w:rPr>
          <w:rFonts w:asciiTheme="minorHAnsi" w:hAnsiTheme="minorHAnsi"/>
          <w:b/>
        </w:rPr>
      </w:pPr>
      <w:r w:rsidRPr="00C919DC">
        <w:rPr>
          <w:rFonts w:asciiTheme="minorHAnsi" w:hAnsiTheme="minorHAnsi"/>
          <w:b/>
        </w:rPr>
        <w:t>#4. PATIENT SIGNATURE: _________________________________________________Date: _________________________</w:t>
      </w:r>
    </w:p>
    <w:p w:rsidR="007034C3" w:rsidRPr="00C919DC" w:rsidRDefault="007034C3" w:rsidP="007034C3">
      <w:pPr>
        <w:rPr>
          <w:rFonts w:asciiTheme="minorHAnsi" w:hAnsiTheme="minorHAnsi"/>
          <w:b/>
        </w:rPr>
      </w:pPr>
      <w:r w:rsidRPr="00C919DC">
        <w:rPr>
          <w:rFonts w:asciiTheme="minorHAnsi" w:hAnsiTheme="minorHAnsi"/>
          <w:b/>
        </w:rPr>
        <w:t>#5. PATIENT SIGNATURE: _________________________________________________Date: _________________________</w:t>
      </w:r>
    </w:p>
    <w:p w:rsidR="007034C3" w:rsidRPr="00C919DC" w:rsidRDefault="007034C3" w:rsidP="007034C3">
      <w:pPr>
        <w:jc w:val="right"/>
        <w:rPr>
          <w:rFonts w:asciiTheme="minorHAnsi" w:hAnsiTheme="minorHAnsi"/>
          <w:sz w:val="16"/>
          <w:szCs w:val="16"/>
        </w:rPr>
      </w:pPr>
      <w:r w:rsidRPr="00C919DC">
        <w:rPr>
          <w:rFonts w:asciiTheme="minorHAnsi" w:hAnsiTheme="minorHAnsi"/>
          <w:b/>
          <w:sz w:val="20"/>
          <w:szCs w:val="20"/>
        </w:rPr>
        <w:t>NEW FORM MUST BE STARTED ONCE ALL LINES SIGNED OR IN JANUARY OF THE NEW YEAR.</w:t>
      </w:r>
      <w:r w:rsidRPr="00C919DC">
        <w:rPr>
          <w:rFonts w:asciiTheme="minorHAnsi" w:hAnsiTheme="minorHAnsi"/>
          <w:b/>
        </w:rPr>
        <w:t xml:space="preserve"> </w:t>
      </w:r>
      <w:r w:rsidR="00C919DC">
        <w:rPr>
          <w:rFonts w:asciiTheme="minorHAnsi" w:hAnsiTheme="minorHAnsi"/>
          <w:sz w:val="16"/>
          <w:szCs w:val="16"/>
        </w:rPr>
        <w:t xml:space="preserve">  </w:t>
      </w:r>
      <w:proofErr w:type="spellStart"/>
      <w:r w:rsidR="00C919DC">
        <w:rPr>
          <w:rFonts w:asciiTheme="minorHAnsi" w:hAnsiTheme="minorHAnsi"/>
          <w:sz w:val="16"/>
          <w:szCs w:val="16"/>
        </w:rPr>
        <w:t>mmf</w:t>
      </w:r>
      <w:proofErr w:type="spellEnd"/>
      <w:r w:rsidR="00C919DC">
        <w:rPr>
          <w:rFonts w:asciiTheme="minorHAnsi" w:hAnsiTheme="minorHAnsi"/>
          <w:sz w:val="16"/>
          <w:szCs w:val="16"/>
        </w:rPr>
        <w:t xml:space="preserve"> 3/2020</w:t>
      </w:r>
    </w:p>
    <w:sectPr w:rsidR="007034C3" w:rsidRPr="00C919DC" w:rsidSect="007034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0C"/>
    <w:rsid w:val="00046E46"/>
    <w:rsid w:val="000D5D2D"/>
    <w:rsid w:val="00102C1A"/>
    <w:rsid w:val="00137E42"/>
    <w:rsid w:val="00161AB5"/>
    <w:rsid w:val="00177B11"/>
    <w:rsid w:val="00214064"/>
    <w:rsid w:val="00225B56"/>
    <w:rsid w:val="002B01B9"/>
    <w:rsid w:val="003458AC"/>
    <w:rsid w:val="004D6557"/>
    <w:rsid w:val="004E0F72"/>
    <w:rsid w:val="0067382E"/>
    <w:rsid w:val="006F13C6"/>
    <w:rsid w:val="007034C3"/>
    <w:rsid w:val="0071686C"/>
    <w:rsid w:val="007F3F0C"/>
    <w:rsid w:val="008D15E8"/>
    <w:rsid w:val="008D40C9"/>
    <w:rsid w:val="00BA6601"/>
    <w:rsid w:val="00C06D6E"/>
    <w:rsid w:val="00C377F7"/>
    <w:rsid w:val="00C463F7"/>
    <w:rsid w:val="00C82F66"/>
    <w:rsid w:val="00C919DC"/>
    <w:rsid w:val="00F4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EC3E97-1C39-4E77-B546-772B7C27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64"/>
    <w:pPr>
      <w:spacing w:after="160" w:line="259" w:lineRule="auto"/>
    </w:pPr>
  </w:style>
  <w:style w:type="paragraph" w:styleId="Heading1">
    <w:name w:val="heading 1"/>
    <w:basedOn w:val="Normal"/>
    <w:next w:val="Normal"/>
    <w:link w:val="Heading1Char"/>
    <w:qFormat/>
    <w:locked/>
    <w:rsid w:val="00C919DC"/>
    <w:pPr>
      <w:keepNext/>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F66"/>
    <w:rPr>
      <w:rFonts w:ascii="Segoe UI" w:hAnsi="Segoe UI" w:cs="Segoe UI"/>
      <w:sz w:val="18"/>
      <w:szCs w:val="18"/>
    </w:rPr>
  </w:style>
  <w:style w:type="character" w:customStyle="1" w:styleId="Heading1Char">
    <w:name w:val="Heading 1 Char"/>
    <w:basedOn w:val="DefaultParagraphFont"/>
    <w:link w:val="Heading1"/>
    <w:rsid w:val="00C919D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Michalynn Farley</dc:creator>
  <cp:keywords/>
  <dc:description/>
  <cp:lastModifiedBy>Michalynn Farley</cp:lastModifiedBy>
  <cp:revision>6</cp:revision>
  <cp:lastPrinted>2019-04-11T18:57:00Z</cp:lastPrinted>
  <dcterms:created xsi:type="dcterms:W3CDTF">2019-02-22T21:14:00Z</dcterms:created>
  <dcterms:modified xsi:type="dcterms:W3CDTF">2020-04-02T17:54:00Z</dcterms:modified>
</cp:coreProperties>
</file>